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D1" w:rsidRPr="003E09E5" w:rsidRDefault="00906BDB" w:rsidP="008838D1">
      <w:pPr>
        <w:ind w:firstLine="0"/>
        <w:jc w:val="center"/>
        <w:rPr>
          <w:noProof w:val="0"/>
        </w:rPr>
      </w:pPr>
      <w:r w:rsidRPr="003E09E5">
        <w:rPr>
          <w:b/>
          <w:lang w:val="en-GB" w:eastAsia="en-GB"/>
        </w:rPr>
        <w:drawing>
          <wp:inline distT="0" distB="0" distL="0" distR="0">
            <wp:extent cx="2085975" cy="6381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b="13443"/>
                    <a:stretch>
                      <a:fillRect/>
                    </a:stretch>
                  </pic:blipFill>
                  <pic:spPr bwMode="auto">
                    <a:xfrm>
                      <a:off x="0" y="0"/>
                      <a:ext cx="2085975" cy="638175"/>
                    </a:xfrm>
                    <a:prstGeom prst="rect">
                      <a:avLst/>
                    </a:prstGeom>
                    <a:noFill/>
                    <a:ln>
                      <a:noFill/>
                    </a:ln>
                  </pic:spPr>
                </pic:pic>
              </a:graphicData>
            </a:graphic>
          </wp:inline>
        </w:drawing>
      </w:r>
      <w:bookmarkStart w:id="0" w:name="_Ref51376653"/>
      <w:bookmarkEnd w:id="0"/>
    </w:p>
    <w:p w:rsidR="008838D1" w:rsidRPr="003E09E5" w:rsidRDefault="008838D1" w:rsidP="008838D1">
      <w:pPr>
        <w:pStyle w:val="lfej"/>
        <w:jc w:val="center"/>
        <w:rPr>
          <w:b/>
          <w:smallCaps/>
          <w:noProof w:val="0"/>
          <w:sz w:val="22"/>
        </w:rPr>
      </w:pPr>
      <w:r w:rsidRPr="003E09E5">
        <w:rPr>
          <w:b/>
          <w:smallCaps/>
          <w:noProof w:val="0"/>
          <w:sz w:val="22"/>
        </w:rPr>
        <w:t>Budapesti Műszaki és Gazdaságtudományi Egyetem</w:t>
      </w:r>
    </w:p>
    <w:p w:rsidR="008838D1" w:rsidRPr="003E09E5" w:rsidRDefault="008838D1" w:rsidP="008838D1">
      <w:pPr>
        <w:ind w:firstLine="0"/>
        <w:jc w:val="center"/>
        <w:rPr>
          <w:b/>
          <w:noProof w:val="0"/>
        </w:rPr>
      </w:pPr>
      <w:r w:rsidRPr="003E09E5">
        <w:rPr>
          <w:b/>
          <w:noProof w:val="0"/>
        </w:rPr>
        <w:t>Nukleáris Technikai Intézet</w:t>
      </w:r>
    </w:p>
    <w:p w:rsidR="008838D1" w:rsidRPr="003E09E5" w:rsidRDefault="008838D1" w:rsidP="008838D1">
      <w:pPr>
        <w:ind w:firstLine="0"/>
        <w:jc w:val="center"/>
        <w:rPr>
          <w:noProof w:val="0"/>
        </w:rPr>
      </w:pPr>
    </w:p>
    <w:p w:rsidR="008838D1" w:rsidRPr="003E09E5" w:rsidRDefault="008838D1" w:rsidP="008838D1">
      <w:pPr>
        <w:ind w:firstLine="0"/>
        <w:jc w:val="center"/>
        <w:rPr>
          <w:noProof w:val="0"/>
        </w:rPr>
      </w:pPr>
    </w:p>
    <w:p w:rsidR="008838D1" w:rsidRDefault="008838D1" w:rsidP="008838D1">
      <w:pPr>
        <w:tabs>
          <w:tab w:val="clear" w:pos="340"/>
        </w:tabs>
        <w:ind w:firstLine="0"/>
        <w:jc w:val="center"/>
        <w:rPr>
          <w:noProof w:val="0"/>
        </w:rPr>
      </w:pPr>
    </w:p>
    <w:p w:rsidR="000C0ADB" w:rsidRPr="003E09E5" w:rsidRDefault="000C0ADB" w:rsidP="008838D1">
      <w:pPr>
        <w:tabs>
          <w:tab w:val="clear" w:pos="340"/>
        </w:tabs>
        <w:ind w:firstLine="0"/>
        <w:jc w:val="center"/>
        <w:rPr>
          <w:noProof w:val="0"/>
          <w:color w:val="000000"/>
        </w:rPr>
      </w:pPr>
    </w:p>
    <w:p w:rsidR="008838D1" w:rsidRPr="003E09E5" w:rsidRDefault="008838D1" w:rsidP="008838D1">
      <w:pPr>
        <w:tabs>
          <w:tab w:val="clear" w:pos="340"/>
        </w:tabs>
        <w:ind w:firstLine="0"/>
        <w:jc w:val="center"/>
        <w:rPr>
          <w:noProof w:val="0"/>
          <w:color w:val="000000"/>
        </w:rPr>
      </w:pPr>
    </w:p>
    <w:p w:rsidR="008838D1" w:rsidRPr="003E09E5" w:rsidRDefault="008838D1" w:rsidP="008838D1">
      <w:pPr>
        <w:tabs>
          <w:tab w:val="clear" w:pos="340"/>
        </w:tabs>
        <w:ind w:firstLine="0"/>
        <w:jc w:val="center"/>
        <w:rPr>
          <w:noProof w:val="0"/>
        </w:rPr>
      </w:pPr>
    </w:p>
    <w:p w:rsidR="008838D1" w:rsidRPr="003E09E5" w:rsidRDefault="008838D1" w:rsidP="008838D1">
      <w:pPr>
        <w:tabs>
          <w:tab w:val="clear" w:pos="340"/>
        </w:tabs>
        <w:ind w:firstLine="0"/>
        <w:rPr>
          <w:noProof w:val="0"/>
        </w:rPr>
      </w:pPr>
    </w:p>
    <w:p w:rsidR="004F7FE8" w:rsidRPr="003E09E5" w:rsidRDefault="004F7FE8" w:rsidP="008838D1">
      <w:pPr>
        <w:tabs>
          <w:tab w:val="clear" w:pos="340"/>
        </w:tabs>
        <w:ind w:firstLine="0"/>
        <w:rPr>
          <w:noProof w:val="0"/>
        </w:rPr>
      </w:pPr>
    </w:p>
    <w:p w:rsidR="004F7FE8" w:rsidRPr="003E09E5" w:rsidRDefault="004F7FE8" w:rsidP="008838D1">
      <w:pPr>
        <w:tabs>
          <w:tab w:val="clear" w:pos="340"/>
        </w:tabs>
        <w:ind w:firstLine="0"/>
        <w:rPr>
          <w:noProof w:val="0"/>
        </w:rPr>
      </w:pPr>
    </w:p>
    <w:p w:rsidR="004F7FE8" w:rsidRPr="003E09E5" w:rsidRDefault="004F7FE8" w:rsidP="008838D1">
      <w:pPr>
        <w:tabs>
          <w:tab w:val="clear" w:pos="340"/>
        </w:tabs>
        <w:ind w:firstLine="0"/>
        <w:rPr>
          <w:noProof w:val="0"/>
        </w:rPr>
      </w:pPr>
    </w:p>
    <w:p w:rsidR="00F3322B" w:rsidRPr="003E09E5" w:rsidRDefault="000F7337" w:rsidP="000C76E3">
      <w:pPr>
        <w:ind w:firstLine="0"/>
        <w:jc w:val="center"/>
        <w:rPr>
          <w:b/>
          <w:noProof w:val="0"/>
          <w:color w:val="000000"/>
          <w:sz w:val="48"/>
          <w:szCs w:val="48"/>
        </w:rPr>
      </w:pPr>
      <w:r>
        <w:rPr>
          <w:b/>
          <w:noProof w:val="0"/>
          <w:color w:val="000000"/>
          <w:sz w:val="48"/>
          <w:szCs w:val="48"/>
        </w:rPr>
        <w:t>Korszerű</w:t>
      </w:r>
      <w:r w:rsidR="000C0ADB">
        <w:rPr>
          <w:b/>
          <w:noProof w:val="0"/>
          <w:color w:val="000000"/>
          <w:sz w:val="48"/>
          <w:szCs w:val="48"/>
        </w:rPr>
        <w:t xml:space="preserve"> </w:t>
      </w:r>
      <w:r w:rsidR="00842B36">
        <w:rPr>
          <w:b/>
          <w:noProof w:val="0"/>
          <w:color w:val="000000"/>
          <w:sz w:val="48"/>
          <w:szCs w:val="48"/>
        </w:rPr>
        <w:t>házi feladat cím</w:t>
      </w:r>
      <w:r>
        <w:rPr>
          <w:b/>
          <w:noProof w:val="0"/>
          <w:color w:val="000000"/>
          <w:sz w:val="48"/>
          <w:szCs w:val="48"/>
        </w:rPr>
        <w:br/>
      </w:r>
    </w:p>
    <w:p w:rsidR="008838D1" w:rsidRPr="003E09E5" w:rsidRDefault="008838D1" w:rsidP="000C76E3">
      <w:pPr>
        <w:ind w:firstLine="0"/>
        <w:jc w:val="center"/>
        <w:rPr>
          <w:b/>
          <w:noProof w:val="0"/>
          <w:sz w:val="32"/>
          <w:szCs w:val="32"/>
        </w:rPr>
      </w:pPr>
    </w:p>
    <w:p w:rsidR="008838D1" w:rsidRDefault="00EA0F38" w:rsidP="000C76E3">
      <w:pPr>
        <w:ind w:firstLine="0"/>
        <w:jc w:val="center"/>
        <w:rPr>
          <w:b/>
          <w:noProof w:val="0"/>
          <w:sz w:val="32"/>
          <w:szCs w:val="32"/>
        </w:rPr>
      </w:pPr>
      <w:r>
        <w:rPr>
          <w:b/>
          <w:noProof w:val="0"/>
          <w:sz w:val="32"/>
          <w:szCs w:val="32"/>
        </w:rPr>
        <w:t>Házi feladat</w:t>
      </w:r>
    </w:p>
    <w:p w:rsidR="00EA0F38" w:rsidRDefault="00EA0F38" w:rsidP="000C76E3">
      <w:pPr>
        <w:ind w:firstLine="0"/>
        <w:jc w:val="center"/>
        <w:rPr>
          <w:b/>
          <w:noProof w:val="0"/>
          <w:sz w:val="32"/>
          <w:szCs w:val="32"/>
        </w:rPr>
      </w:pPr>
      <w:r>
        <w:rPr>
          <w:b/>
          <w:noProof w:val="0"/>
          <w:sz w:val="32"/>
          <w:szCs w:val="32"/>
        </w:rPr>
        <w:t>Korszerű nukleáris energiatermelés (</w:t>
      </w:r>
      <w:r w:rsidRPr="00EA0F38">
        <w:rPr>
          <w:b/>
          <w:noProof w:val="0"/>
          <w:sz w:val="32"/>
          <w:szCs w:val="32"/>
        </w:rPr>
        <w:t>BMETE80</w:t>
      </w:r>
      <w:r w:rsidR="00842B36">
        <w:rPr>
          <w:b/>
          <w:noProof w:val="0"/>
          <w:sz w:val="32"/>
          <w:szCs w:val="32"/>
        </w:rPr>
        <w:t>N</w:t>
      </w:r>
      <w:r w:rsidRPr="00EA0F38">
        <w:rPr>
          <w:b/>
          <w:noProof w:val="0"/>
          <w:sz w:val="32"/>
          <w:szCs w:val="32"/>
        </w:rPr>
        <w:t>E09</w:t>
      </w:r>
      <w:r>
        <w:rPr>
          <w:b/>
          <w:noProof w:val="0"/>
          <w:sz w:val="32"/>
          <w:szCs w:val="32"/>
        </w:rPr>
        <w:t>)</w:t>
      </w:r>
    </w:p>
    <w:p w:rsidR="000F7337" w:rsidRPr="000F7337" w:rsidRDefault="000F7337" w:rsidP="000C76E3">
      <w:pPr>
        <w:ind w:firstLine="0"/>
        <w:jc w:val="center"/>
        <w:rPr>
          <w:b/>
          <w:noProof w:val="0"/>
          <w:sz w:val="32"/>
          <w:szCs w:val="32"/>
        </w:rPr>
      </w:pPr>
    </w:p>
    <w:p w:rsidR="008838D1" w:rsidRPr="003E09E5" w:rsidRDefault="008838D1" w:rsidP="000C76E3">
      <w:pPr>
        <w:tabs>
          <w:tab w:val="clear" w:pos="340"/>
          <w:tab w:val="left" w:pos="0"/>
        </w:tabs>
        <w:ind w:firstLine="0"/>
        <w:jc w:val="left"/>
        <w:rPr>
          <w:b/>
          <w:noProof w:val="0"/>
          <w:sz w:val="32"/>
          <w:szCs w:val="32"/>
        </w:rPr>
      </w:pPr>
    </w:p>
    <w:p w:rsidR="00A65228" w:rsidRPr="003E09E5" w:rsidRDefault="00A65228" w:rsidP="000C0ADB">
      <w:pPr>
        <w:tabs>
          <w:tab w:val="clear" w:pos="340"/>
          <w:tab w:val="left" w:pos="0"/>
        </w:tabs>
        <w:jc w:val="left"/>
        <w:rPr>
          <w:b/>
          <w:noProof w:val="0"/>
          <w:sz w:val="28"/>
        </w:rPr>
      </w:pPr>
    </w:p>
    <w:p w:rsidR="008838D1" w:rsidRPr="003E09E5" w:rsidRDefault="008838D1" w:rsidP="000C0ADB">
      <w:pPr>
        <w:tabs>
          <w:tab w:val="clear" w:pos="340"/>
          <w:tab w:val="left" w:pos="0"/>
        </w:tabs>
        <w:jc w:val="left"/>
        <w:rPr>
          <w:noProof w:val="0"/>
          <w:sz w:val="32"/>
          <w:szCs w:val="32"/>
        </w:rPr>
      </w:pPr>
    </w:p>
    <w:p w:rsidR="000C0ADB" w:rsidRDefault="000C0ADB" w:rsidP="000C0ADB">
      <w:pPr>
        <w:tabs>
          <w:tab w:val="clear" w:pos="340"/>
          <w:tab w:val="left" w:pos="0"/>
        </w:tabs>
        <w:ind w:firstLine="0"/>
        <w:jc w:val="left"/>
        <w:rPr>
          <w:b/>
          <w:noProof w:val="0"/>
          <w:sz w:val="28"/>
        </w:rPr>
      </w:pPr>
      <w:r>
        <w:rPr>
          <w:b/>
          <w:noProof w:val="0"/>
          <w:sz w:val="28"/>
        </w:rPr>
        <w:t>Készítette:</w:t>
      </w:r>
      <w:r w:rsidR="00EA0F38">
        <w:rPr>
          <w:b/>
          <w:noProof w:val="0"/>
          <w:sz w:val="28"/>
        </w:rPr>
        <w:t xml:space="preserve"> </w:t>
      </w:r>
      <w:r w:rsidR="00842B36">
        <w:rPr>
          <w:b/>
          <w:noProof w:val="0"/>
          <w:sz w:val="28"/>
        </w:rPr>
        <w:t>Alfa Béta</w:t>
      </w:r>
      <w:r w:rsidR="005C0C17">
        <w:rPr>
          <w:b/>
          <w:noProof w:val="0"/>
          <w:sz w:val="28"/>
        </w:rPr>
        <w:t>, Gamma Delta</w:t>
      </w:r>
    </w:p>
    <w:p w:rsidR="00CB2FB3" w:rsidRDefault="000C0ADB" w:rsidP="000C0ADB">
      <w:pPr>
        <w:tabs>
          <w:tab w:val="clear" w:pos="340"/>
          <w:tab w:val="left" w:pos="0"/>
        </w:tabs>
        <w:ind w:firstLine="0"/>
        <w:jc w:val="left"/>
        <w:rPr>
          <w:b/>
          <w:noProof w:val="0"/>
          <w:sz w:val="28"/>
        </w:rPr>
      </w:pPr>
      <w:proofErr w:type="spellStart"/>
      <w:r>
        <w:rPr>
          <w:b/>
          <w:noProof w:val="0"/>
          <w:sz w:val="28"/>
        </w:rPr>
        <w:t>neptun</w:t>
      </w:r>
      <w:proofErr w:type="spellEnd"/>
      <w:r>
        <w:rPr>
          <w:b/>
          <w:noProof w:val="0"/>
          <w:sz w:val="28"/>
        </w:rPr>
        <w:t xml:space="preserve"> kód: 123XYW</w:t>
      </w:r>
      <w:r w:rsidR="005C0C17">
        <w:rPr>
          <w:b/>
          <w:noProof w:val="0"/>
          <w:sz w:val="28"/>
        </w:rPr>
        <w:t>, ABC456</w:t>
      </w:r>
    </w:p>
    <w:p w:rsidR="000F7337" w:rsidRDefault="000C0ADB" w:rsidP="000F7337">
      <w:pPr>
        <w:tabs>
          <w:tab w:val="clear" w:pos="340"/>
          <w:tab w:val="left" w:pos="0"/>
        </w:tabs>
        <w:ind w:firstLine="0"/>
        <w:jc w:val="left"/>
        <w:rPr>
          <w:b/>
          <w:noProof w:val="0"/>
          <w:sz w:val="28"/>
        </w:rPr>
      </w:pPr>
      <w:proofErr w:type="gramStart"/>
      <w:r>
        <w:rPr>
          <w:b/>
          <w:noProof w:val="0"/>
          <w:sz w:val="28"/>
        </w:rPr>
        <w:t>beadva</w:t>
      </w:r>
      <w:proofErr w:type="gramEnd"/>
      <w:r>
        <w:rPr>
          <w:b/>
          <w:noProof w:val="0"/>
          <w:sz w:val="28"/>
        </w:rPr>
        <w:t>: 201</w:t>
      </w:r>
      <w:r w:rsidR="00842B36">
        <w:rPr>
          <w:b/>
          <w:noProof w:val="0"/>
          <w:sz w:val="28"/>
        </w:rPr>
        <w:t>9</w:t>
      </w:r>
      <w:r>
        <w:rPr>
          <w:b/>
          <w:noProof w:val="0"/>
          <w:sz w:val="28"/>
        </w:rPr>
        <w:t>. 1</w:t>
      </w:r>
      <w:r w:rsidR="00A85854">
        <w:rPr>
          <w:b/>
          <w:noProof w:val="0"/>
          <w:sz w:val="28"/>
        </w:rPr>
        <w:t>1</w:t>
      </w:r>
      <w:r>
        <w:rPr>
          <w:b/>
          <w:noProof w:val="0"/>
          <w:sz w:val="28"/>
        </w:rPr>
        <w:t>. 2</w:t>
      </w:r>
      <w:r w:rsidR="001C0993">
        <w:rPr>
          <w:b/>
          <w:noProof w:val="0"/>
          <w:sz w:val="28"/>
        </w:rPr>
        <w:t>6</w:t>
      </w:r>
      <w:r>
        <w:rPr>
          <w:b/>
          <w:noProof w:val="0"/>
          <w:sz w:val="28"/>
        </w:rPr>
        <w:t>.</w:t>
      </w:r>
    </w:p>
    <w:p w:rsidR="00CB2FB3" w:rsidRPr="000F7337" w:rsidRDefault="00CB2FB3" w:rsidP="000F7337">
      <w:pPr>
        <w:tabs>
          <w:tab w:val="clear" w:pos="340"/>
          <w:tab w:val="left" w:pos="0"/>
        </w:tabs>
        <w:ind w:firstLine="0"/>
        <w:jc w:val="left"/>
        <w:rPr>
          <w:b/>
          <w:noProof w:val="0"/>
          <w:sz w:val="28"/>
        </w:rPr>
      </w:pPr>
    </w:p>
    <w:p w:rsidR="00CB2FB3" w:rsidRPr="003E09E5" w:rsidRDefault="00CB2FB3" w:rsidP="000C0ADB">
      <w:pPr>
        <w:tabs>
          <w:tab w:val="clear" w:pos="340"/>
          <w:tab w:val="left" w:pos="0"/>
        </w:tabs>
        <w:jc w:val="left"/>
        <w:rPr>
          <w:b/>
          <w:noProof w:val="0"/>
          <w:sz w:val="28"/>
        </w:rPr>
      </w:pPr>
    </w:p>
    <w:p w:rsidR="00CB2FB3" w:rsidRPr="003E09E5" w:rsidRDefault="00CB2FB3" w:rsidP="000C0ADB">
      <w:pPr>
        <w:tabs>
          <w:tab w:val="clear" w:pos="340"/>
          <w:tab w:val="left" w:pos="0"/>
        </w:tabs>
        <w:jc w:val="left"/>
        <w:rPr>
          <w:b/>
          <w:noProof w:val="0"/>
          <w:sz w:val="28"/>
        </w:rPr>
      </w:pPr>
    </w:p>
    <w:p w:rsidR="00CB2FB3" w:rsidRPr="003E09E5" w:rsidRDefault="00CB2FB3" w:rsidP="000C0ADB">
      <w:pPr>
        <w:tabs>
          <w:tab w:val="clear" w:pos="340"/>
          <w:tab w:val="left" w:pos="0"/>
        </w:tabs>
        <w:jc w:val="left"/>
        <w:rPr>
          <w:b/>
          <w:noProof w:val="0"/>
          <w:sz w:val="28"/>
        </w:rPr>
      </w:pPr>
    </w:p>
    <w:p w:rsidR="008838D1" w:rsidRPr="003E09E5" w:rsidRDefault="008838D1" w:rsidP="000C0ADB">
      <w:pPr>
        <w:tabs>
          <w:tab w:val="clear" w:pos="340"/>
          <w:tab w:val="left" w:pos="0"/>
        </w:tabs>
        <w:jc w:val="left"/>
        <w:rPr>
          <w:noProof w:val="0"/>
          <w:sz w:val="28"/>
        </w:rPr>
      </w:pPr>
    </w:p>
    <w:p w:rsidR="004F7FE8" w:rsidRPr="003E09E5" w:rsidRDefault="004F7FE8" w:rsidP="009C74D4">
      <w:pPr>
        <w:jc w:val="center"/>
        <w:rPr>
          <w:noProof w:val="0"/>
          <w:sz w:val="28"/>
          <w:szCs w:val="28"/>
        </w:rPr>
      </w:pPr>
    </w:p>
    <w:p w:rsidR="004F7FE8" w:rsidRPr="003E09E5" w:rsidRDefault="004F7FE8" w:rsidP="009C74D4">
      <w:pPr>
        <w:jc w:val="center"/>
        <w:rPr>
          <w:noProof w:val="0"/>
          <w:sz w:val="28"/>
          <w:szCs w:val="28"/>
        </w:rPr>
      </w:pPr>
    </w:p>
    <w:p w:rsidR="007F0C08" w:rsidRPr="003E09E5" w:rsidRDefault="000C0ADB" w:rsidP="00EF7530">
      <w:pPr>
        <w:ind w:firstLine="0"/>
        <w:rPr>
          <w:noProof w:val="0"/>
        </w:rPr>
      </w:pPr>
      <w:r w:rsidRPr="003E09E5">
        <w:rPr>
          <w:noProof w:val="0"/>
        </w:rPr>
        <w:t xml:space="preserve"> </w:t>
      </w:r>
    </w:p>
    <w:p w:rsidR="006F62EB" w:rsidRPr="003E09E5" w:rsidRDefault="007F0C08" w:rsidP="00EF7530">
      <w:pPr>
        <w:ind w:firstLine="0"/>
        <w:rPr>
          <w:noProof w:val="0"/>
        </w:rPr>
      </w:pPr>
      <w:r w:rsidRPr="003E09E5">
        <w:rPr>
          <w:noProof w:val="0"/>
        </w:rPr>
        <w:br w:type="page"/>
      </w:r>
    </w:p>
    <w:p w:rsidR="00C91554" w:rsidRPr="000C0ADB" w:rsidRDefault="00842B36" w:rsidP="00EF7530">
      <w:pPr>
        <w:ind w:firstLine="0"/>
        <w:jc w:val="center"/>
        <w:rPr>
          <w:b/>
          <w:noProof w:val="0"/>
          <w:color w:val="000000"/>
          <w:sz w:val="28"/>
          <w:szCs w:val="28"/>
        </w:rPr>
      </w:pPr>
      <w:r>
        <w:rPr>
          <w:b/>
          <w:noProof w:val="0"/>
          <w:color w:val="000000"/>
          <w:sz w:val="48"/>
          <w:szCs w:val="48"/>
        </w:rPr>
        <w:lastRenderedPageBreak/>
        <w:t>Korszerű házi feladat cím</w:t>
      </w:r>
    </w:p>
    <w:p w:rsidR="00FA66E2" w:rsidRDefault="00FA66E2" w:rsidP="00EF7530">
      <w:pPr>
        <w:ind w:firstLine="0"/>
        <w:jc w:val="center"/>
        <w:rPr>
          <w:b/>
          <w:noProof w:val="0"/>
        </w:rPr>
      </w:pPr>
    </w:p>
    <w:p w:rsidR="000C0ADB" w:rsidRDefault="000C0ADB" w:rsidP="00EF7530">
      <w:pPr>
        <w:ind w:firstLine="0"/>
        <w:jc w:val="center"/>
        <w:rPr>
          <w:b/>
          <w:noProof w:val="0"/>
        </w:rPr>
      </w:pPr>
    </w:p>
    <w:p w:rsidR="000C0ADB" w:rsidRPr="003E09E5" w:rsidRDefault="000C0ADB" w:rsidP="00EF7530">
      <w:pPr>
        <w:ind w:firstLine="0"/>
        <w:jc w:val="center"/>
        <w:rPr>
          <w:noProof w:val="0"/>
        </w:rPr>
      </w:pPr>
    </w:p>
    <w:p w:rsidR="00FA66E2" w:rsidRPr="003E09E5" w:rsidRDefault="00FA66E2" w:rsidP="00EF7530">
      <w:pPr>
        <w:ind w:firstLine="0"/>
        <w:jc w:val="center"/>
        <w:rPr>
          <w:b/>
          <w:noProof w:val="0"/>
          <w:color w:val="000000"/>
          <w:szCs w:val="24"/>
        </w:rPr>
      </w:pPr>
      <w:r w:rsidRPr="003E09E5">
        <w:rPr>
          <w:b/>
          <w:noProof w:val="0"/>
          <w:color w:val="000000"/>
          <w:szCs w:val="24"/>
        </w:rPr>
        <w:t>Tartalomjegyzék</w:t>
      </w:r>
    </w:p>
    <w:p w:rsidR="00845921" w:rsidRDefault="00845921" w:rsidP="00EF7530">
      <w:pPr>
        <w:ind w:firstLine="0"/>
        <w:rPr>
          <w:b/>
          <w:smallCaps/>
          <w:noProof w:val="0"/>
          <w:szCs w:val="24"/>
        </w:rPr>
      </w:pPr>
    </w:p>
    <w:p w:rsidR="00845921" w:rsidRDefault="00845921" w:rsidP="00EF7530">
      <w:pPr>
        <w:ind w:firstLine="0"/>
        <w:rPr>
          <w:b/>
          <w:smallCaps/>
          <w:noProof w:val="0"/>
          <w:szCs w:val="24"/>
        </w:rPr>
      </w:pPr>
    </w:p>
    <w:p w:rsidR="00005FAE" w:rsidRDefault="00845921">
      <w:pPr>
        <w:pStyle w:val="TJ2"/>
        <w:rPr>
          <w:rFonts w:asciiTheme="minorHAnsi" w:eastAsiaTheme="minorEastAsia" w:hAnsiTheme="minorHAnsi" w:cstheme="minorBidi"/>
          <w:smallCaps w:val="0"/>
          <w:sz w:val="22"/>
          <w:szCs w:val="22"/>
          <w:lang w:val="en-GB" w:eastAsia="en-GB"/>
        </w:rPr>
      </w:pPr>
      <w:r>
        <w:rPr>
          <w:b/>
          <w:smallCaps w:val="0"/>
          <w:noProof w:val="0"/>
          <w:szCs w:val="24"/>
        </w:rPr>
        <w:fldChar w:fldCharType="begin"/>
      </w:r>
      <w:r>
        <w:rPr>
          <w:b/>
          <w:smallCaps w:val="0"/>
          <w:noProof w:val="0"/>
          <w:szCs w:val="24"/>
        </w:rPr>
        <w:instrText xml:space="preserve"> TOC \o "1-3" \h \z \u </w:instrText>
      </w:r>
      <w:r>
        <w:rPr>
          <w:b/>
          <w:smallCaps w:val="0"/>
          <w:noProof w:val="0"/>
          <w:szCs w:val="24"/>
        </w:rPr>
        <w:fldChar w:fldCharType="separate"/>
      </w:r>
      <w:hyperlink w:anchor="_Toc20220477" w:history="1">
        <w:r w:rsidR="00005FAE" w:rsidRPr="00A060CF">
          <w:rPr>
            <w:rStyle w:val="Hiperhivatkozs"/>
          </w:rPr>
          <w:t>1.</w:t>
        </w:r>
        <w:r w:rsidR="00005FAE">
          <w:rPr>
            <w:rFonts w:asciiTheme="minorHAnsi" w:eastAsiaTheme="minorEastAsia" w:hAnsiTheme="minorHAnsi" w:cstheme="minorBidi"/>
            <w:smallCaps w:val="0"/>
            <w:sz w:val="22"/>
            <w:szCs w:val="22"/>
            <w:lang w:val="en-GB" w:eastAsia="en-GB"/>
          </w:rPr>
          <w:tab/>
        </w:r>
        <w:r w:rsidR="00005FAE" w:rsidRPr="00A060CF">
          <w:rPr>
            <w:rStyle w:val="Hiperhivatkozs"/>
          </w:rPr>
          <w:t>A korszerű reaktorkoncepció (KR) rövid bemutatása</w:t>
        </w:r>
        <w:r w:rsidR="00005FAE">
          <w:rPr>
            <w:webHidden/>
          </w:rPr>
          <w:tab/>
        </w:r>
        <w:r w:rsidR="00005FAE">
          <w:rPr>
            <w:webHidden/>
          </w:rPr>
          <w:fldChar w:fldCharType="begin"/>
        </w:r>
        <w:r w:rsidR="00005FAE">
          <w:rPr>
            <w:webHidden/>
          </w:rPr>
          <w:instrText xml:space="preserve"> PAGEREF _Toc20220477 \h </w:instrText>
        </w:r>
        <w:r w:rsidR="00005FAE">
          <w:rPr>
            <w:webHidden/>
          </w:rPr>
        </w:r>
        <w:r w:rsidR="00005FAE">
          <w:rPr>
            <w:webHidden/>
          </w:rPr>
          <w:fldChar w:fldCharType="separate"/>
        </w:r>
        <w:r w:rsidR="00005FAE">
          <w:rPr>
            <w:webHidden/>
          </w:rPr>
          <w:t>3</w:t>
        </w:r>
        <w:r w:rsidR="00005FAE">
          <w:rPr>
            <w:webHidden/>
          </w:rPr>
          <w:fldChar w:fldCharType="end"/>
        </w:r>
      </w:hyperlink>
    </w:p>
    <w:p w:rsidR="00005FAE" w:rsidRDefault="00E65051">
      <w:pPr>
        <w:pStyle w:val="TJ2"/>
        <w:rPr>
          <w:rFonts w:asciiTheme="minorHAnsi" w:eastAsiaTheme="minorEastAsia" w:hAnsiTheme="minorHAnsi" w:cstheme="minorBidi"/>
          <w:smallCaps w:val="0"/>
          <w:sz w:val="22"/>
          <w:szCs w:val="22"/>
          <w:lang w:val="en-GB" w:eastAsia="en-GB"/>
        </w:rPr>
      </w:pPr>
      <w:hyperlink w:anchor="_Toc20220478" w:history="1">
        <w:r w:rsidR="00005FAE" w:rsidRPr="00A060CF">
          <w:rPr>
            <w:rStyle w:val="Hiperhivatkozs"/>
          </w:rPr>
          <w:t>2.</w:t>
        </w:r>
        <w:r w:rsidR="00005FAE">
          <w:rPr>
            <w:rFonts w:asciiTheme="minorHAnsi" w:eastAsiaTheme="minorEastAsia" w:hAnsiTheme="minorHAnsi" w:cstheme="minorBidi"/>
            <w:smallCaps w:val="0"/>
            <w:sz w:val="22"/>
            <w:szCs w:val="22"/>
            <w:lang w:val="en-GB" w:eastAsia="en-GB"/>
          </w:rPr>
          <w:tab/>
        </w:r>
        <w:r w:rsidR="00005FAE" w:rsidRPr="00A060CF">
          <w:rPr>
            <w:rStyle w:val="Hiperhivatkozs"/>
          </w:rPr>
          <w:t>A KR zóna, üzemanyag, hűtőrendszere [3]</w:t>
        </w:r>
        <w:r w:rsidR="00005FAE">
          <w:rPr>
            <w:webHidden/>
          </w:rPr>
          <w:tab/>
        </w:r>
        <w:r w:rsidR="00005FAE">
          <w:rPr>
            <w:webHidden/>
          </w:rPr>
          <w:fldChar w:fldCharType="begin"/>
        </w:r>
        <w:r w:rsidR="00005FAE">
          <w:rPr>
            <w:webHidden/>
          </w:rPr>
          <w:instrText xml:space="preserve"> PAGEREF _Toc20220478 \h </w:instrText>
        </w:r>
        <w:r w:rsidR="00005FAE">
          <w:rPr>
            <w:webHidden/>
          </w:rPr>
        </w:r>
        <w:r w:rsidR="00005FAE">
          <w:rPr>
            <w:webHidden/>
          </w:rPr>
          <w:fldChar w:fldCharType="separate"/>
        </w:r>
        <w:r w:rsidR="00005FAE">
          <w:rPr>
            <w:webHidden/>
          </w:rPr>
          <w:t>3</w:t>
        </w:r>
        <w:r w:rsidR="00005FAE">
          <w:rPr>
            <w:webHidden/>
          </w:rPr>
          <w:fldChar w:fldCharType="end"/>
        </w:r>
      </w:hyperlink>
    </w:p>
    <w:p w:rsidR="00005FAE" w:rsidRDefault="00E65051">
      <w:pPr>
        <w:pStyle w:val="TJ3"/>
        <w:rPr>
          <w:rFonts w:asciiTheme="minorHAnsi" w:eastAsiaTheme="minorEastAsia" w:hAnsiTheme="minorHAnsi" w:cstheme="minorBidi"/>
          <w:sz w:val="22"/>
          <w:szCs w:val="22"/>
          <w:lang w:val="en-GB" w:eastAsia="en-GB"/>
        </w:rPr>
      </w:pPr>
      <w:hyperlink w:anchor="_Toc20220479" w:history="1">
        <w:r w:rsidR="00005FAE" w:rsidRPr="00A060CF">
          <w:rPr>
            <w:rStyle w:val="Hiperhivatkozs"/>
          </w:rPr>
          <w:t>2.1.</w:t>
        </w:r>
        <w:r w:rsidR="00005FAE">
          <w:rPr>
            <w:rFonts w:asciiTheme="minorHAnsi" w:eastAsiaTheme="minorEastAsia" w:hAnsiTheme="minorHAnsi" w:cstheme="minorBidi"/>
            <w:sz w:val="22"/>
            <w:szCs w:val="22"/>
            <w:lang w:val="en-GB" w:eastAsia="en-GB"/>
          </w:rPr>
          <w:tab/>
        </w:r>
        <w:r w:rsidR="00005FAE" w:rsidRPr="00A060CF">
          <w:rPr>
            <w:rStyle w:val="Hiperhivatkozs"/>
          </w:rPr>
          <w:t>A zóna, stb</w:t>
        </w:r>
        <w:r w:rsidR="00005FAE">
          <w:rPr>
            <w:webHidden/>
          </w:rPr>
          <w:tab/>
        </w:r>
        <w:r w:rsidR="00005FAE">
          <w:rPr>
            <w:webHidden/>
          </w:rPr>
          <w:fldChar w:fldCharType="begin"/>
        </w:r>
        <w:r w:rsidR="00005FAE">
          <w:rPr>
            <w:webHidden/>
          </w:rPr>
          <w:instrText xml:space="preserve"> PAGEREF _Toc20220479 \h </w:instrText>
        </w:r>
        <w:r w:rsidR="00005FAE">
          <w:rPr>
            <w:webHidden/>
          </w:rPr>
        </w:r>
        <w:r w:rsidR="00005FAE">
          <w:rPr>
            <w:webHidden/>
          </w:rPr>
          <w:fldChar w:fldCharType="separate"/>
        </w:r>
        <w:r w:rsidR="00005FAE">
          <w:rPr>
            <w:webHidden/>
          </w:rPr>
          <w:t>3</w:t>
        </w:r>
        <w:r w:rsidR="00005FAE">
          <w:rPr>
            <w:webHidden/>
          </w:rPr>
          <w:fldChar w:fldCharType="end"/>
        </w:r>
      </w:hyperlink>
    </w:p>
    <w:p w:rsidR="00005FAE" w:rsidRDefault="00E65051">
      <w:pPr>
        <w:pStyle w:val="TJ3"/>
        <w:rPr>
          <w:rFonts w:asciiTheme="minorHAnsi" w:eastAsiaTheme="minorEastAsia" w:hAnsiTheme="minorHAnsi" w:cstheme="minorBidi"/>
          <w:sz w:val="22"/>
          <w:szCs w:val="22"/>
          <w:lang w:val="en-GB" w:eastAsia="en-GB"/>
        </w:rPr>
      </w:pPr>
      <w:hyperlink w:anchor="_Toc20220480" w:history="1">
        <w:r w:rsidR="00005FAE" w:rsidRPr="00A060CF">
          <w:rPr>
            <w:rStyle w:val="Hiperhivatkozs"/>
          </w:rPr>
          <w:t>2.2.</w:t>
        </w:r>
        <w:r w:rsidR="00005FAE">
          <w:rPr>
            <w:rFonts w:asciiTheme="minorHAnsi" w:eastAsiaTheme="minorEastAsia" w:hAnsiTheme="minorHAnsi" w:cstheme="minorBidi"/>
            <w:sz w:val="22"/>
            <w:szCs w:val="22"/>
            <w:lang w:val="en-GB" w:eastAsia="en-GB"/>
          </w:rPr>
          <w:tab/>
        </w:r>
        <w:r w:rsidR="00005FAE" w:rsidRPr="00A060CF">
          <w:rPr>
            <w:rStyle w:val="Hiperhivatkozs"/>
          </w:rPr>
          <w:t>A reaktor, stb</w:t>
        </w:r>
        <w:r w:rsidR="00005FAE">
          <w:rPr>
            <w:webHidden/>
          </w:rPr>
          <w:tab/>
        </w:r>
        <w:r w:rsidR="00005FAE">
          <w:rPr>
            <w:webHidden/>
          </w:rPr>
          <w:fldChar w:fldCharType="begin"/>
        </w:r>
        <w:r w:rsidR="00005FAE">
          <w:rPr>
            <w:webHidden/>
          </w:rPr>
          <w:instrText xml:space="preserve"> PAGEREF _Toc20220480 \h </w:instrText>
        </w:r>
        <w:r w:rsidR="00005FAE">
          <w:rPr>
            <w:webHidden/>
          </w:rPr>
        </w:r>
        <w:r w:rsidR="00005FAE">
          <w:rPr>
            <w:webHidden/>
          </w:rPr>
          <w:fldChar w:fldCharType="separate"/>
        </w:r>
        <w:r w:rsidR="00005FAE">
          <w:rPr>
            <w:webHidden/>
          </w:rPr>
          <w:t>3</w:t>
        </w:r>
        <w:r w:rsidR="00005FAE">
          <w:rPr>
            <w:webHidden/>
          </w:rPr>
          <w:fldChar w:fldCharType="end"/>
        </w:r>
      </w:hyperlink>
    </w:p>
    <w:p w:rsidR="00005FAE" w:rsidRDefault="00E65051">
      <w:pPr>
        <w:pStyle w:val="TJ2"/>
        <w:rPr>
          <w:rFonts w:asciiTheme="minorHAnsi" w:eastAsiaTheme="minorEastAsia" w:hAnsiTheme="minorHAnsi" w:cstheme="minorBidi"/>
          <w:smallCaps w:val="0"/>
          <w:sz w:val="22"/>
          <w:szCs w:val="22"/>
          <w:lang w:val="en-GB" w:eastAsia="en-GB"/>
        </w:rPr>
      </w:pPr>
      <w:hyperlink w:anchor="_Toc20220481" w:history="1">
        <w:r w:rsidR="00005FAE" w:rsidRPr="00A060CF">
          <w:rPr>
            <w:rStyle w:val="Hiperhivatkozs"/>
          </w:rPr>
          <w:t>3.</w:t>
        </w:r>
        <w:r w:rsidR="00005FAE">
          <w:rPr>
            <w:rFonts w:asciiTheme="minorHAnsi" w:eastAsiaTheme="minorEastAsia" w:hAnsiTheme="minorHAnsi" w:cstheme="minorBidi"/>
            <w:smallCaps w:val="0"/>
            <w:sz w:val="22"/>
            <w:szCs w:val="22"/>
            <w:lang w:val="en-GB" w:eastAsia="en-GB"/>
          </w:rPr>
          <w:tab/>
        </w:r>
        <w:r w:rsidR="00005FAE" w:rsidRPr="00A060CF">
          <w:rPr>
            <w:rStyle w:val="Hiperhivatkozs"/>
          </w:rPr>
          <w:t>A KR szabályozó és biztonságvédelmi rendszerei</w:t>
        </w:r>
        <w:r w:rsidR="00005FAE">
          <w:rPr>
            <w:webHidden/>
          </w:rPr>
          <w:tab/>
        </w:r>
        <w:r w:rsidR="00005FAE">
          <w:rPr>
            <w:webHidden/>
          </w:rPr>
          <w:fldChar w:fldCharType="begin"/>
        </w:r>
        <w:r w:rsidR="00005FAE">
          <w:rPr>
            <w:webHidden/>
          </w:rPr>
          <w:instrText xml:space="preserve"> PAGEREF _Toc20220481 \h </w:instrText>
        </w:r>
        <w:r w:rsidR="00005FAE">
          <w:rPr>
            <w:webHidden/>
          </w:rPr>
        </w:r>
        <w:r w:rsidR="00005FAE">
          <w:rPr>
            <w:webHidden/>
          </w:rPr>
          <w:fldChar w:fldCharType="separate"/>
        </w:r>
        <w:r w:rsidR="00005FAE">
          <w:rPr>
            <w:webHidden/>
          </w:rPr>
          <w:t>3</w:t>
        </w:r>
        <w:r w:rsidR="00005FAE">
          <w:rPr>
            <w:webHidden/>
          </w:rPr>
          <w:fldChar w:fldCharType="end"/>
        </w:r>
      </w:hyperlink>
    </w:p>
    <w:p w:rsidR="00005FAE" w:rsidRDefault="00E65051">
      <w:pPr>
        <w:pStyle w:val="TJ3"/>
        <w:rPr>
          <w:rFonts w:asciiTheme="minorHAnsi" w:eastAsiaTheme="minorEastAsia" w:hAnsiTheme="minorHAnsi" w:cstheme="minorBidi"/>
          <w:sz w:val="22"/>
          <w:szCs w:val="22"/>
          <w:lang w:val="en-GB" w:eastAsia="en-GB"/>
        </w:rPr>
      </w:pPr>
      <w:hyperlink w:anchor="_Toc20220482" w:history="1">
        <w:r w:rsidR="00005FAE" w:rsidRPr="00A060CF">
          <w:rPr>
            <w:rStyle w:val="Hiperhivatkozs"/>
          </w:rPr>
          <w:t>3.3.</w:t>
        </w:r>
        <w:r w:rsidR="00005FAE">
          <w:rPr>
            <w:rFonts w:asciiTheme="minorHAnsi" w:eastAsiaTheme="minorEastAsia" w:hAnsiTheme="minorHAnsi" w:cstheme="minorBidi"/>
            <w:sz w:val="22"/>
            <w:szCs w:val="22"/>
            <w:lang w:val="en-GB" w:eastAsia="en-GB"/>
          </w:rPr>
          <w:tab/>
        </w:r>
        <w:r w:rsidR="00005FAE" w:rsidRPr="00A060CF">
          <w:rPr>
            <w:rStyle w:val="Hiperhivatkozs"/>
          </w:rPr>
          <w:t>Biztonságvédelmi rendszer, stb</w:t>
        </w:r>
        <w:r w:rsidR="00005FAE">
          <w:rPr>
            <w:webHidden/>
          </w:rPr>
          <w:tab/>
        </w:r>
        <w:r w:rsidR="00005FAE">
          <w:rPr>
            <w:webHidden/>
          </w:rPr>
          <w:fldChar w:fldCharType="begin"/>
        </w:r>
        <w:r w:rsidR="00005FAE">
          <w:rPr>
            <w:webHidden/>
          </w:rPr>
          <w:instrText xml:space="preserve"> PAGEREF _Toc20220482 \h </w:instrText>
        </w:r>
        <w:r w:rsidR="00005FAE">
          <w:rPr>
            <w:webHidden/>
          </w:rPr>
        </w:r>
        <w:r w:rsidR="00005FAE">
          <w:rPr>
            <w:webHidden/>
          </w:rPr>
          <w:fldChar w:fldCharType="separate"/>
        </w:r>
        <w:r w:rsidR="00005FAE">
          <w:rPr>
            <w:webHidden/>
          </w:rPr>
          <w:t>3</w:t>
        </w:r>
        <w:r w:rsidR="00005FAE">
          <w:rPr>
            <w:webHidden/>
          </w:rPr>
          <w:fldChar w:fldCharType="end"/>
        </w:r>
      </w:hyperlink>
    </w:p>
    <w:p w:rsidR="00005FAE" w:rsidRDefault="00E65051">
      <w:pPr>
        <w:pStyle w:val="TJ2"/>
        <w:rPr>
          <w:rFonts w:asciiTheme="minorHAnsi" w:eastAsiaTheme="minorEastAsia" w:hAnsiTheme="minorHAnsi" w:cstheme="minorBidi"/>
          <w:smallCaps w:val="0"/>
          <w:sz w:val="22"/>
          <w:szCs w:val="22"/>
          <w:lang w:val="en-GB" w:eastAsia="en-GB"/>
        </w:rPr>
      </w:pPr>
      <w:hyperlink w:anchor="_Toc20220483" w:history="1">
        <w:r w:rsidR="00005FAE" w:rsidRPr="00A060CF">
          <w:rPr>
            <w:rStyle w:val="Hiperhivatkozs"/>
          </w:rPr>
          <w:t>4.</w:t>
        </w:r>
        <w:r w:rsidR="00005FAE">
          <w:rPr>
            <w:rFonts w:asciiTheme="minorHAnsi" w:eastAsiaTheme="minorEastAsia" w:hAnsiTheme="minorHAnsi" w:cstheme="minorBidi"/>
            <w:smallCaps w:val="0"/>
            <w:sz w:val="22"/>
            <w:szCs w:val="22"/>
            <w:lang w:val="en-GB" w:eastAsia="en-GB"/>
          </w:rPr>
          <w:tab/>
        </w:r>
        <w:r w:rsidR="00005FAE" w:rsidRPr="00A060CF">
          <w:rPr>
            <w:rStyle w:val="Hiperhivatkozs"/>
          </w:rPr>
          <w:t>A beadandó házi feladat értékelése</w:t>
        </w:r>
        <w:r w:rsidR="00005FAE">
          <w:rPr>
            <w:webHidden/>
          </w:rPr>
          <w:tab/>
        </w:r>
        <w:r w:rsidR="00005FAE">
          <w:rPr>
            <w:webHidden/>
          </w:rPr>
          <w:fldChar w:fldCharType="begin"/>
        </w:r>
        <w:r w:rsidR="00005FAE">
          <w:rPr>
            <w:webHidden/>
          </w:rPr>
          <w:instrText xml:space="preserve"> PAGEREF _Toc20220483 \h </w:instrText>
        </w:r>
        <w:r w:rsidR="00005FAE">
          <w:rPr>
            <w:webHidden/>
          </w:rPr>
        </w:r>
        <w:r w:rsidR="00005FAE">
          <w:rPr>
            <w:webHidden/>
          </w:rPr>
          <w:fldChar w:fldCharType="separate"/>
        </w:r>
        <w:r w:rsidR="00005FAE">
          <w:rPr>
            <w:webHidden/>
          </w:rPr>
          <w:t>4</w:t>
        </w:r>
        <w:r w:rsidR="00005FAE">
          <w:rPr>
            <w:webHidden/>
          </w:rPr>
          <w:fldChar w:fldCharType="end"/>
        </w:r>
      </w:hyperlink>
    </w:p>
    <w:p w:rsidR="00005FAE" w:rsidRDefault="00E65051">
      <w:pPr>
        <w:pStyle w:val="TJ2"/>
        <w:rPr>
          <w:rFonts w:asciiTheme="minorHAnsi" w:eastAsiaTheme="minorEastAsia" w:hAnsiTheme="minorHAnsi" w:cstheme="minorBidi"/>
          <w:smallCaps w:val="0"/>
          <w:sz w:val="22"/>
          <w:szCs w:val="22"/>
          <w:lang w:val="en-GB" w:eastAsia="en-GB"/>
        </w:rPr>
      </w:pPr>
      <w:hyperlink w:anchor="_Toc20220484" w:history="1">
        <w:r w:rsidR="00005FAE" w:rsidRPr="00A060CF">
          <w:rPr>
            <w:rStyle w:val="Hiperhivatkozs"/>
          </w:rPr>
          <w:t>irodalomjegyzék</w:t>
        </w:r>
        <w:r w:rsidR="00005FAE">
          <w:rPr>
            <w:webHidden/>
          </w:rPr>
          <w:tab/>
        </w:r>
        <w:r w:rsidR="00005FAE">
          <w:rPr>
            <w:webHidden/>
          </w:rPr>
          <w:fldChar w:fldCharType="begin"/>
        </w:r>
        <w:r w:rsidR="00005FAE">
          <w:rPr>
            <w:webHidden/>
          </w:rPr>
          <w:instrText xml:space="preserve"> PAGEREF _Toc20220484 \h </w:instrText>
        </w:r>
        <w:r w:rsidR="00005FAE">
          <w:rPr>
            <w:webHidden/>
          </w:rPr>
        </w:r>
        <w:r w:rsidR="00005FAE">
          <w:rPr>
            <w:webHidden/>
          </w:rPr>
          <w:fldChar w:fldCharType="separate"/>
        </w:r>
        <w:r w:rsidR="00005FAE">
          <w:rPr>
            <w:webHidden/>
          </w:rPr>
          <w:t>4</w:t>
        </w:r>
        <w:r w:rsidR="00005FAE">
          <w:rPr>
            <w:webHidden/>
          </w:rPr>
          <w:fldChar w:fldCharType="end"/>
        </w:r>
      </w:hyperlink>
    </w:p>
    <w:p w:rsidR="00845921" w:rsidRDefault="00845921" w:rsidP="00EF7530">
      <w:pPr>
        <w:ind w:firstLine="0"/>
        <w:rPr>
          <w:b/>
          <w:smallCaps/>
          <w:noProof w:val="0"/>
          <w:szCs w:val="24"/>
        </w:rPr>
      </w:pPr>
      <w:r>
        <w:rPr>
          <w:b/>
          <w:smallCaps/>
          <w:noProof w:val="0"/>
          <w:szCs w:val="24"/>
        </w:rPr>
        <w:fldChar w:fldCharType="end"/>
      </w:r>
    </w:p>
    <w:p w:rsidR="00845921" w:rsidRDefault="00845921" w:rsidP="00EF7530">
      <w:pPr>
        <w:ind w:firstLine="0"/>
        <w:rPr>
          <w:b/>
          <w:smallCaps/>
          <w:noProof w:val="0"/>
          <w:szCs w:val="24"/>
        </w:rPr>
      </w:pPr>
    </w:p>
    <w:p w:rsidR="00FA66E2" w:rsidRPr="003E09E5" w:rsidRDefault="00FA66E2" w:rsidP="00EF7530">
      <w:pPr>
        <w:ind w:firstLine="0"/>
        <w:rPr>
          <w:b/>
          <w:noProof w:val="0"/>
          <w:szCs w:val="24"/>
        </w:rPr>
      </w:pPr>
      <w:r w:rsidRPr="003E09E5">
        <w:rPr>
          <w:b/>
          <w:noProof w:val="0"/>
          <w:szCs w:val="24"/>
        </w:rPr>
        <w:tab/>
      </w:r>
    </w:p>
    <w:p w:rsidR="00FA66E2" w:rsidRPr="003E09E5" w:rsidRDefault="00FA66E2" w:rsidP="00EF7530">
      <w:pPr>
        <w:ind w:firstLine="0"/>
        <w:rPr>
          <w:noProof w:val="0"/>
          <w:color w:val="000000"/>
          <w:szCs w:val="24"/>
        </w:rPr>
      </w:pPr>
      <w:r w:rsidRPr="003E09E5">
        <w:rPr>
          <w:b/>
          <w:noProof w:val="0"/>
          <w:szCs w:val="24"/>
        </w:rPr>
        <w:tab/>
      </w:r>
    </w:p>
    <w:p w:rsidR="006F62EB" w:rsidRPr="003E09E5" w:rsidRDefault="00FA66E2" w:rsidP="00A65228">
      <w:pPr>
        <w:jc w:val="center"/>
        <w:rPr>
          <w:noProof w:val="0"/>
        </w:rPr>
      </w:pPr>
      <w:bookmarkStart w:id="1" w:name="_GoBack"/>
      <w:bookmarkEnd w:id="1"/>
      <w:r w:rsidRPr="003E09E5">
        <w:rPr>
          <w:noProof w:val="0"/>
        </w:rPr>
        <w:br w:type="page"/>
      </w:r>
    </w:p>
    <w:p w:rsidR="0065037B" w:rsidRPr="003E09E5" w:rsidRDefault="000C0ADB" w:rsidP="00A251A5">
      <w:pPr>
        <w:pStyle w:val="Cmsor2"/>
        <w:numPr>
          <w:ilvl w:val="0"/>
          <w:numId w:val="1"/>
        </w:numPr>
        <w:rPr>
          <w:noProof w:val="0"/>
        </w:rPr>
      </w:pPr>
      <w:bookmarkStart w:id="2" w:name="_Toc302493513"/>
      <w:bookmarkStart w:id="3" w:name="_Toc302493673"/>
      <w:bookmarkStart w:id="4" w:name="_Toc302493748"/>
      <w:bookmarkStart w:id="5" w:name="_Toc20220477"/>
      <w:r>
        <w:rPr>
          <w:noProof w:val="0"/>
        </w:rPr>
        <w:lastRenderedPageBreak/>
        <w:t>A</w:t>
      </w:r>
      <w:r w:rsidR="00930CB3">
        <w:rPr>
          <w:noProof w:val="0"/>
        </w:rPr>
        <w:t xml:space="preserve"> korszerű</w:t>
      </w:r>
      <w:r w:rsidR="00A251A5">
        <w:rPr>
          <w:noProof w:val="0"/>
        </w:rPr>
        <w:t xml:space="preserve"> reaktor</w:t>
      </w:r>
      <w:proofErr w:type="gramStart"/>
      <w:r w:rsidR="00A251A5">
        <w:rPr>
          <w:noProof w:val="0"/>
        </w:rPr>
        <w:t>koncepció</w:t>
      </w:r>
      <w:proofErr w:type="gramEnd"/>
      <w:r w:rsidR="00A251A5">
        <w:rPr>
          <w:noProof w:val="0"/>
        </w:rPr>
        <w:t xml:space="preserve"> (</w:t>
      </w:r>
      <w:r w:rsidR="00930CB3">
        <w:rPr>
          <w:noProof w:val="0"/>
        </w:rPr>
        <w:t>K</w:t>
      </w:r>
      <w:r>
        <w:rPr>
          <w:noProof w:val="0"/>
        </w:rPr>
        <w:t>R) rövid bemutatása</w:t>
      </w:r>
      <w:bookmarkEnd w:id="2"/>
      <w:bookmarkEnd w:id="3"/>
      <w:bookmarkEnd w:id="4"/>
      <w:bookmarkEnd w:id="5"/>
    </w:p>
    <w:p w:rsidR="00DD3FB0" w:rsidRDefault="00DD3FB0" w:rsidP="00842B36">
      <w:r>
        <w:t>Ez a fejezet Szerző és társa tanulmánya alapján foglalja össze a KR legfontosabb tulajdonságait [1].</w:t>
      </w:r>
    </w:p>
    <w:p w:rsidR="0065037B" w:rsidRPr="003E09E5" w:rsidRDefault="000C0ADB" w:rsidP="00842B36">
      <w:r>
        <w:t>Reaktor reaktor reaktor reaktor reaktor reaktor reaktor reaktor reaktor reaktor reaktor reaktor reaktor reaktor reaktor reaktor reaktor reaktor reaktor reaktor reaktor reaktor reaktor reaktor reaktor reaktor reaktor reaktor reaktor reaktor reaktor</w:t>
      </w:r>
      <w:r w:rsidR="00E01384">
        <w:t xml:space="preserve"> [2]</w:t>
      </w:r>
    </w:p>
    <w:p w:rsidR="0065037B" w:rsidRPr="003E09E5" w:rsidRDefault="0065037B" w:rsidP="0065037B">
      <w:pPr>
        <w:ind w:firstLine="720"/>
        <w:rPr>
          <w:noProof w:val="0"/>
        </w:rPr>
      </w:pPr>
    </w:p>
    <w:p w:rsidR="0065037B" w:rsidRDefault="00A251A5" w:rsidP="00A251A5">
      <w:pPr>
        <w:pStyle w:val="Cmsor2"/>
        <w:numPr>
          <w:ilvl w:val="0"/>
          <w:numId w:val="1"/>
        </w:numPr>
        <w:rPr>
          <w:noProof w:val="0"/>
        </w:rPr>
      </w:pPr>
      <w:bookmarkStart w:id="6" w:name="_Toc302493514"/>
      <w:bookmarkStart w:id="7" w:name="_Toc302493674"/>
      <w:bookmarkStart w:id="8" w:name="_Toc302493749"/>
      <w:bookmarkStart w:id="9" w:name="_Toc20220478"/>
      <w:r>
        <w:rPr>
          <w:noProof w:val="0"/>
        </w:rPr>
        <w:t xml:space="preserve">A </w:t>
      </w:r>
      <w:r w:rsidR="00930CB3">
        <w:rPr>
          <w:noProof w:val="0"/>
        </w:rPr>
        <w:t>K</w:t>
      </w:r>
      <w:r w:rsidR="000C0ADB">
        <w:rPr>
          <w:noProof w:val="0"/>
        </w:rPr>
        <w:t xml:space="preserve">R </w:t>
      </w:r>
      <w:proofErr w:type="gramStart"/>
      <w:r>
        <w:rPr>
          <w:noProof w:val="0"/>
        </w:rPr>
        <w:t>zóna</w:t>
      </w:r>
      <w:proofErr w:type="gramEnd"/>
      <w:r>
        <w:rPr>
          <w:noProof w:val="0"/>
        </w:rPr>
        <w:t>, üzemanyag, hűtőrendszere</w:t>
      </w:r>
      <w:bookmarkEnd w:id="6"/>
      <w:bookmarkEnd w:id="7"/>
      <w:bookmarkEnd w:id="8"/>
      <w:r w:rsidR="00E01384">
        <w:rPr>
          <w:noProof w:val="0"/>
        </w:rPr>
        <w:t xml:space="preserve"> [3]</w:t>
      </w:r>
      <w:bookmarkEnd w:id="9"/>
    </w:p>
    <w:p w:rsidR="00A251A5" w:rsidRPr="00A251A5" w:rsidRDefault="00A251A5" w:rsidP="00DE1833">
      <w:pPr>
        <w:pStyle w:val="Cmsor3"/>
        <w:numPr>
          <w:ilvl w:val="1"/>
          <w:numId w:val="1"/>
        </w:numPr>
        <w:tabs>
          <w:tab w:val="clear" w:pos="3175"/>
          <w:tab w:val="num" w:pos="1260"/>
        </w:tabs>
      </w:pPr>
      <w:bookmarkStart w:id="10" w:name="_Toc302493515"/>
      <w:bookmarkStart w:id="11" w:name="_Toc302493675"/>
      <w:bookmarkStart w:id="12" w:name="_Toc302493750"/>
      <w:bookmarkStart w:id="13" w:name="_Toc20220479"/>
      <w:r>
        <w:t>A zóna, stb</w:t>
      </w:r>
      <w:bookmarkEnd w:id="10"/>
      <w:bookmarkEnd w:id="11"/>
      <w:bookmarkEnd w:id="12"/>
      <w:bookmarkEnd w:id="13"/>
      <w:r w:rsidR="000F7337">
        <w:t xml:space="preserve"> </w:t>
      </w:r>
    </w:p>
    <w:p w:rsidR="0065037B" w:rsidRDefault="00A251A5" w:rsidP="00A251A5">
      <w:r>
        <w:t>Üzemanyag, üzemanyag, üzemanyag,</w:t>
      </w:r>
      <w:r w:rsidRPr="00A251A5">
        <w:t xml:space="preserve"> </w:t>
      </w:r>
      <w:r>
        <w:t>üzemanyag,</w:t>
      </w:r>
      <w:r w:rsidRPr="00A251A5">
        <w:t xml:space="preserve"> </w:t>
      </w:r>
      <w:r>
        <w:t>üzemanyag,</w:t>
      </w:r>
      <w:r w:rsidRPr="00A251A5">
        <w:t xml:space="preserve"> </w:t>
      </w:r>
      <w:r>
        <w:t>üzemanyag,</w:t>
      </w:r>
      <w:r w:rsidRPr="00A251A5">
        <w:t xml:space="preserve"> </w:t>
      </w:r>
      <w:r>
        <w:t>üzemanyag,</w:t>
      </w:r>
      <w:r w:rsidRPr="00A251A5">
        <w:t xml:space="preserve"> </w:t>
      </w:r>
      <w:r>
        <w:t>üzemanyag,</w:t>
      </w:r>
      <w:r w:rsidRPr="00A251A5">
        <w:t xml:space="preserve"> </w:t>
      </w:r>
      <w:r>
        <w:t>üzemanyag,</w:t>
      </w:r>
      <w:r w:rsidRPr="00A251A5">
        <w:t xml:space="preserve"> </w:t>
      </w:r>
      <w:r>
        <w:t>üzemanyag,, hűtőközeg, stb.</w:t>
      </w:r>
    </w:p>
    <w:p w:rsidR="00A251A5" w:rsidRDefault="00A251A5" w:rsidP="00A251A5">
      <w:r>
        <w:t>Termikus jellemzők, üzemanyag jellemzők, hűtőközeg jellemzők, stb</w:t>
      </w:r>
    </w:p>
    <w:p w:rsidR="00A251A5" w:rsidRDefault="00A251A5" w:rsidP="00A251A5"/>
    <w:p w:rsidR="00A251A5" w:rsidRDefault="00A251A5" w:rsidP="00DE1833">
      <w:pPr>
        <w:pStyle w:val="Cmsor3"/>
        <w:numPr>
          <w:ilvl w:val="1"/>
          <w:numId w:val="1"/>
        </w:numPr>
        <w:tabs>
          <w:tab w:val="clear" w:pos="3175"/>
          <w:tab w:val="num" w:pos="1260"/>
        </w:tabs>
      </w:pPr>
      <w:bookmarkStart w:id="14" w:name="_Toc302493516"/>
      <w:bookmarkStart w:id="15" w:name="_Toc302493676"/>
      <w:bookmarkStart w:id="16" w:name="_Toc302493751"/>
      <w:bookmarkStart w:id="17" w:name="_Toc20220480"/>
      <w:r>
        <w:t>A reaktor, stb</w:t>
      </w:r>
      <w:bookmarkEnd w:id="14"/>
      <w:bookmarkEnd w:id="15"/>
      <w:bookmarkEnd w:id="16"/>
      <w:bookmarkEnd w:id="17"/>
    </w:p>
    <w:p w:rsidR="00A251A5" w:rsidRDefault="00A251A5" w:rsidP="00A251A5">
      <w:r>
        <w:t>A reaktor, a reaktortartály, primerkör, további hűtőkörök kialakítása, hőcserélők, gőzfejlesztők,</w:t>
      </w:r>
      <w:r w:rsidR="00B07723">
        <w:t xml:space="preserve"> </w:t>
      </w:r>
      <w:r>
        <w:t>stb</w:t>
      </w:r>
    </w:p>
    <w:p w:rsidR="00A251A5" w:rsidRDefault="00A251A5" w:rsidP="00EA0F38">
      <w:pPr>
        <w:ind w:firstLine="0"/>
      </w:pPr>
    </w:p>
    <w:p w:rsidR="00A251A5" w:rsidRDefault="00930CB3" w:rsidP="000C30B9">
      <w:pPr>
        <w:pStyle w:val="Cmsor2"/>
        <w:numPr>
          <w:ilvl w:val="0"/>
          <w:numId w:val="1"/>
        </w:numPr>
      </w:pPr>
      <w:bookmarkStart w:id="18" w:name="_Toc302493517"/>
      <w:bookmarkStart w:id="19" w:name="_Toc302493677"/>
      <w:bookmarkStart w:id="20" w:name="_Toc302493752"/>
      <w:bookmarkStart w:id="21" w:name="_Toc20220481"/>
      <w:r>
        <w:t>A K</w:t>
      </w:r>
      <w:r w:rsidR="00A251A5">
        <w:t>R szabályozó és biztonságvédelmi rendszerei</w:t>
      </w:r>
      <w:bookmarkEnd w:id="18"/>
      <w:bookmarkEnd w:id="19"/>
      <w:bookmarkEnd w:id="20"/>
      <w:bookmarkEnd w:id="21"/>
    </w:p>
    <w:p w:rsidR="00A251A5" w:rsidRDefault="00A251A5" w:rsidP="00DE1833">
      <w:pPr>
        <w:pStyle w:val="Cmsor3"/>
        <w:numPr>
          <w:ilvl w:val="1"/>
          <w:numId w:val="1"/>
        </w:numPr>
        <w:tabs>
          <w:tab w:val="clear" w:pos="3175"/>
          <w:tab w:val="num" w:pos="1260"/>
        </w:tabs>
      </w:pPr>
      <w:bookmarkStart w:id="22" w:name="_Toc302493518"/>
      <w:bookmarkStart w:id="23" w:name="_Toc302493678"/>
      <w:bookmarkStart w:id="24" w:name="_Toc302493753"/>
      <w:bookmarkStart w:id="25" w:name="_Toc20220482"/>
      <w:r>
        <w:t>Biztonságvédelmi rendszer, stb</w:t>
      </w:r>
      <w:bookmarkEnd w:id="22"/>
      <w:bookmarkEnd w:id="23"/>
      <w:bookmarkEnd w:id="24"/>
      <w:bookmarkEnd w:id="25"/>
    </w:p>
    <w:p w:rsidR="00A251A5" w:rsidRDefault="00A251A5" w:rsidP="00A251A5">
      <w:r>
        <w:t>Aktív, passzív biztonságvédelmi rendszerek, elemek, szabályozás, szabályozórúd, neutronméreg, stb.</w:t>
      </w:r>
    </w:p>
    <w:p w:rsidR="00A251A5" w:rsidRDefault="00A251A5" w:rsidP="00A251A5">
      <w:r>
        <w:t>Konténment kialakítása, zónaolvadás kezelése, gyakoriságok, stb.</w:t>
      </w:r>
    </w:p>
    <w:p w:rsidR="00EC2239" w:rsidRDefault="00EC2239" w:rsidP="00A251A5"/>
    <w:p w:rsidR="00A251A5" w:rsidRPr="00A251A5" w:rsidRDefault="00464B65" w:rsidP="00A251A5">
      <w:r>
        <w:t>T</w:t>
      </w:r>
      <w:r w:rsidR="00EC2239">
        <w:t>erjedelem</w:t>
      </w:r>
      <w:r w:rsidR="00335114">
        <w:t>:</w:t>
      </w:r>
      <w:r w:rsidR="00EC2239">
        <w:t xml:space="preserve"> 1</w:t>
      </w:r>
      <w:r>
        <w:t>0</w:t>
      </w:r>
      <w:r w:rsidR="00EC2239">
        <w:t xml:space="preserve"> oldal</w:t>
      </w:r>
      <w:r>
        <w:t xml:space="preserve"> + címlap + tartalomjegyzék</w:t>
      </w:r>
      <w:r w:rsidR="00EC2239">
        <w:t>.</w:t>
      </w:r>
    </w:p>
    <w:p w:rsidR="00EA2FC2" w:rsidRPr="003E09E5" w:rsidRDefault="00906BDB" w:rsidP="005A79AA">
      <w:pPr>
        <w:ind w:firstLine="0"/>
        <w:jc w:val="center"/>
        <w:rPr>
          <w:noProof w:val="0"/>
        </w:rPr>
      </w:pPr>
      <w:r>
        <w:rPr>
          <w:lang w:val="en-GB" w:eastAsia="en-GB"/>
        </w:rPr>
        <w:drawing>
          <wp:inline distT="0" distB="0" distL="0" distR="0">
            <wp:extent cx="2562225" cy="21907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2190750"/>
                    </a:xfrm>
                    <a:prstGeom prst="rect">
                      <a:avLst/>
                    </a:prstGeom>
                    <a:noFill/>
                    <a:ln>
                      <a:noFill/>
                    </a:ln>
                  </pic:spPr>
                </pic:pic>
              </a:graphicData>
            </a:graphic>
          </wp:inline>
        </w:drawing>
      </w:r>
    </w:p>
    <w:p w:rsidR="000C0ADB" w:rsidRDefault="00EA2FC2" w:rsidP="00842B36">
      <w:pPr>
        <w:pStyle w:val="Kpalrs"/>
      </w:pPr>
      <w:r w:rsidRPr="003E09E5">
        <w:t xml:space="preserve">1. ábra: </w:t>
      </w:r>
      <w:r w:rsidR="00803C39">
        <w:t>A</w:t>
      </w:r>
      <w:r w:rsidR="00930CB3">
        <w:t xml:space="preserve"> K</w:t>
      </w:r>
      <w:r w:rsidR="000C0ADB">
        <w:t xml:space="preserve">R </w:t>
      </w:r>
      <w:r w:rsidR="00EA0F38">
        <w:t>háromdimenziós ábrája</w:t>
      </w:r>
      <w:r w:rsidR="000C0ADB">
        <w:t xml:space="preserve"> [1]</w:t>
      </w:r>
      <w:r w:rsidR="000F7337">
        <w:br/>
      </w:r>
    </w:p>
    <w:p w:rsidR="00A01455" w:rsidRDefault="00A01455" w:rsidP="00EA0F38">
      <w:pPr>
        <w:ind w:firstLine="0"/>
        <w:jc w:val="center"/>
        <w:rPr>
          <w:noProof w:val="0"/>
        </w:rPr>
      </w:pPr>
    </w:p>
    <w:p w:rsidR="00A01455" w:rsidRDefault="00A01455" w:rsidP="00EA0F38">
      <w:pPr>
        <w:ind w:firstLine="0"/>
        <w:jc w:val="center"/>
        <w:rPr>
          <w:noProof w:val="0"/>
        </w:rPr>
      </w:pPr>
    </w:p>
    <w:p w:rsidR="00A01455" w:rsidRDefault="00A01455" w:rsidP="00EA0F38">
      <w:pPr>
        <w:ind w:firstLine="0"/>
        <w:jc w:val="center"/>
        <w:rPr>
          <w:noProof w:val="0"/>
        </w:rPr>
      </w:pPr>
    </w:p>
    <w:p w:rsidR="000C0ADB" w:rsidRDefault="00803C39" w:rsidP="00842B36">
      <w:pPr>
        <w:pStyle w:val="Tblzatfelirat"/>
      </w:pPr>
      <w:r>
        <w:t>1. táblázat: A táblázat felirata a táblázat felett szerepel [1]</w:t>
      </w:r>
    </w:p>
    <w:tbl>
      <w:tblPr>
        <w:tblStyle w:val="Rcsostblzat"/>
        <w:tblW w:w="0" w:type="auto"/>
        <w:tblInd w:w="38" w:type="dxa"/>
        <w:tblLook w:val="01E0" w:firstRow="1" w:lastRow="1" w:firstColumn="1" w:lastColumn="1" w:noHBand="0" w:noVBand="0"/>
      </w:tblPr>
      <w:tblGrid>
        <w:gridCol w:w="1802"/>
        <w:gridCol w:w="1811"/>
        <w:gridCol w:w="1803"/>
        <w:gridCol w:w="1803"/>
        <w:gridCol w:w="1804"/>
      </w:tblGrid>
      <w:tr w:rsidR="00803C39" w:rsidTr="00803C39">
        <w:tc>
          <w:tcPr>
            <w:tcW w:w="1842" w:type="dxa"/>
          </w:tcPr>
          <w:p w:rsidR="00803C39" w:rsidRDefault="00803C39" w:rsidP="0065037B">
            <w:pPr>
              <w:ind w:firstLine="0"/>
              <w:rPr>
                <w:noProof w:val="0"/>
              </w:rPr>
            </w:pPr>
            <w:r>
              <w:rPr>
                <w:noProof w:val="0"/>
              </w:rPr>
              <w:t>1. oszlop</w:t>
            </w:r>
          </w:p>
        </w:tc>
        <w:tc>
          <w:tcPr>
            <w:tcW w:w="1842" w:type="dxa"/>
          </w:tcPr>
          <w:p w:rsidR="00803C39" w:rsidRDefault="00803C39" w:rsidP="0065037B">
            <w:pPr>
              <w:ind w:firstLine="0"/>
              <w:rPr>
                <w:noProof w:val="0"/>
              </w:rPr>
            </w:pPr>
            <w:r>
              <w:rPr>
                <w:noProof w:val="0"/>
              </w:rPr>
              <w:t>Második oszlop</w:t>
            </w:r>
          </w:p>
        </w:tc>
        <w:tc>
          <w:tcPr>
            <w:tcW w:w="1842" w:type="dxa"/>
          </w:tcPr>
          <w:p w:rsidR="00803C39" w:rsidRDefault="00DB2B02" w:rsidP="0065037B">
            <w:pPr>
              <w:ind w:firstLine="0"/>
              <w:rPr>
                <w:noProof w:val="0"/>
              </w:rPr>
            </w:pPr>
            <w:r>
              <w:rPr>
                <w:noProof w:val="0"/>
              </w:rPr>
              <w:t>III. oszlop</w:t>
            </w:r>
          </w:p>
        </w:tc>
        <w:tc>
          <w:tcPr>
            <w:tcW w:w="1842" w:type="dxa"/>
          </w:tcPr>
          <w:p w:rsidR="00803C39" w:rsidRDefault="00DB2B02" w:rsidP="0065037B">
            <w:pPr>
              <w:ind w:firstLine="0"/>
              <w:rPr>
                <w:noProof w:val="0"/>
              </w:rPr>
            </w:pPr>
            <w:r>
              <w:t xml:space="preserve">100. </w:t>
            </w:r>
            <w:r>
              <w:rPr>
                <w:noProof w:val="0"/>
              </w:rPr>
              <w:t>oszlop</w:t>
            </w:r>
          </w:p>
        </w:tc>
        <w:tc>
          <w:tcPr>
            <w:tcW w:w="1843" w:type="dxa"/>
          </w:tcPr>
          <w:p w:rsidR="00803C39" w:rsidRDefault="00DB2B02" w:rsidP="0065037B">
            <w:pPr>
              <w:ind w:firstLine="0"/>
              <w:rPr>
                <w:noProof w:val="0"/>
              </w:rPr>
            </w:pPr>
            <w:r>
              <w:t>n. oszlop</w:t>
            </w:r>
          </w:p>
        </w:tc>
      </w:tr>
      <w:tr w:rsidR="00803C39" w:rsidTr="00803C39">
        <w:tc>
          <w:tcPr>
            <w:tcW w:w="1842" w:type="dxa"/>
          </w:tcPr>
          <w:p w:rsidR="00803C39" w:rsidRDefault="00DB2B02" w:rsidP="0065037B">
            <w:pPr>
              <w:ind w:firstLine="0"/>
              <w:rPr>
                <w:noProof w:val="0"/>
              </w:rPr>
            </w:pPr>
            <w:r>
              <w:rPr>
                <w:rFonts w:ascii="Times New Roman" w:hAnsi="Times New Roman"/>
                <w:noProof w:val="0"/>
              </w:rPr>
              <w:t>π</w:t>
            </w:r>
          </w:p>
        </w:tc>
        <w:tc>
          <w:tcPr>
            <w:tcW w:w="1842" w:type="dxa"/>
          </w:tcPr>
          <w:p w:rsidR="00803C39" w:rsidRDefault="00803C39" w:rsidP="0065037B">
            <w:pPr>
              <w:ind w:firstLine="0"/>
              <w:rPr>
                <w:noProof w:val="0"/>
              </w:rPr>
            </w:pPr>
            <w:r>
              <w:rPr>
                <w:noProof w:val="0"/>
              </w:rPr>
              <w:t>e</w:t>
            </w:r>
          </w:p>
        </w:tc>
        <w:tc>
          <w:tcPr>
            <w:tcW w:w="1842" w:type="dxa"/>
          </w:tcPr>
          <w:p w:rsidR="00803C39" w:rsidRDefault="00803C39" w:rsidP="0065037B">
            <w:pPr>
              <w:ind w:firstLine="0"/>
              <w:rPr>
                <w:noProof w:val="0"/>
              </w:rPr>
            </w:pPr>
            <w:r>
              <w:rPr>
                <w:noProof w:val="0"/>
              </w:rPr>
              <w:sym w:font="Symbol" w:char="F0D6"/>
            </w:r>
            <w:r>
              <w:rPr>
                <w:noProof w:val="0"/>
              </w:rPr>
              <w:t>(-1)</w:t>
            </w:r>
          </w:p>
        </w:tc>
        <w:tc>
          <w:tcPr>
            <w:tcW w:w="1842" w:type="dxa"/>
          </w:tcPr>
          <w:p w:rsidR="00803C39" w:rsidRDefault="00DB2B02" w:rsidP="0065037B">
            <w:pPr>
              <w:ind w:firstLine="0"/>
              <w:rPr>
                <w:noProof w:val="0"/>
              </w:rPr>
            </w:pPr>
            <w:r>
              <w:rPr>
                <w:noProof w:val="0"/>
              </w:rPr>
              <w:t>42</w:t>
            </w:r>
          </w:p>
        </w:tc>
        <w:tc>
          <w:tcPr>
            <w:tcW w:w="1843" w:type="dxa"/>
          </w:tcPr>
          <w:p w:rsidR="00803C39" w:rsidRDefault="00DB2B02" w:rsidP="0065037B">
            <w:pPr>
              <w:ind w:firstLine="0"/>
              <w:rPr>
                <w:noProof w:val="0"/>
              </w:rPr>
            </w:pPr>
            <w:r>
              <w:rPr>
                <w:noProof w:val="0"/>
              </w:rPr>
              <w:t>73</w:t>
            </w:r>
          </w:p>
        </w:tc>
      </w:tr>
    </w:tbl>
    <w:p w:rsidR="00803C39" w:rsidRDefault="00803C39" w:rsidP="0065037B">
      <w:pPr>
        <w:rPr>
          <w:noProof w:val="0"/>
        </w:rPr>
      </w:pPr>
    </w:p>
    <w:p w:rsidR="00803C39" w:rsidRDefault="00803C39" w:rsidP="0065037B">
      <w:pPr>
        <w:rPr>
          <w:noProof w:val="0"/>
        </w:rPr>
      </w:pPr>
    </w:p>
    <w:p w:rsidR="000C30B9" w:rsidRDefault="00FE623F" w:rsidP="000C30B9">
      <w:pPr>
        <w:pStyle w:val="Cmsor2"/>
        <w:numPr>
          <w:ilvl w:val="0"/>
          <w:numId w:val="1"/>
        </w:numPr>
      </w:pPr>
      <w:bookmarkStart w:id="26" w:name="_Toc20220483"/>
      <w:r>
        <w:lastRenderedPageBreak/>
        <w:t>A beadandó házi feladat értékelése</w:t>
      </w:r>
      <w:bookmarkEnd w:id="26"/>
    </w:p>
    <w:p w:rsidR="00C06E82" w:rsidRDefault="00C06E82" w:rsidP="00C06E82">
      <w:r>
        <w:t>Értékelési szempontok és pontozás:</w:t>
      </w:r>
    </w:p>
    <w:p w:rsidR="00C06E82" w:rsidRDefault="00C06E82" w:rsidP="00C06E82">
      <w:pPr>
        <w:numPr>
          <w:ilvl w:val="0"/>
          <w:numId w:val="7"/>
        </w:numPr>
      </w:pPr>
      <w:r>
        <w:t>formai megfelelőség: adott formátum, file típus,</w:t>
      </w:r>
      <w:r w:rsidR="00842B36">
        <w:t xml:space="preserve"> betűtípusok, terjedelem stb </w:t>
      </w:r>
    </w:p>
    <w:p w:rsidR="00C06E82" w:rsidRDefault="00C06E82" w:rsidP="00C06E82">
      <w:pPr>
        <w:numPr>
          <w:ilvl w:val="0"/>
          <w:numId w:val="7"/>
        </w:numPr>
      </w:pPr>
      <w:r>
        <w:t>tartami színvonal, műszaki szakkifejezések megfelelő alkalmazása, az idegennyelvű források ábráinak, táblázatainak magyar fordítása szerepel</w:t>
      </w:r>
      <w:r w:rsidR="00842B36">
        <w:t>, hivatkozások megfelelősége</w:t>
      </w:r>
    </w:p>
    <w:p w:rsidR="00C06E82" w:rsidRDefault="00C06E82" w:rsidP="00C06E82">
      <w:pPr>
        <w:numPr>
          <w:ilvl w:val="0"/>
          <w:numId w:val="7"/>
        </w:numPr>
      </w:pPr>
      <w:r>
        <w:t>kivitelezés minősége (helyesírás, elütések javítása,</w:t>
      </w:r>
      <w:r w:rsidR="00842B36">
        <w:t xml:space="preserve"> ábrák, táblázatok minősége)</w:t>
      </w:r>
    </w:p>
    <w:p w:rsidR="000C30B9" w:rsidRDefault="00C06E82" w:rsidP="00C06E82">
      <w:pPr>
        <w:rPr>
          <w:noProof w:val="0"/>
        </w:rPr>
      </w:pPr>
      <w:r>
        <w:t xml:space="preserve">Összesen </w:t>
      </w:r>
      <w:r w:rsidR="00842B36">
        <w:t>15</w:t>
      </w:r>
      <w:r>
        <w:t xml:space="preserve"> pont.</w:t>
      </w:r>
    </w:p>
    <w:p w:rsidR="00C06E82" w:rsidRDefault="00C06E82" w:rsidP="0065037B">
      <w:pPr>
        <w:rPr>
          <w:noProof w:val="0"/>
        </w:rPr>
      </w:pPr>
    </w:p>
    <w:p w:rsidR="00FE623F" w:rsidRDefault="00FE623F" w:rsidP="0065037B">
      <w:pPr>
        <w:rPr>
          <w:noProof w:val="0"/>
        </w:rPr>
      </w:pPr>
      <w:r>
        <w:rPr>
          <w:noProof w:val="0"/>
        </w:rPr>
        <w:t>A 2. táblázat (</w:t>
      </w:r>
      <w:r w:rsidR="00C06E82">
        <w:rPr>
          <w:noProof w:val="0"/>
        </w:rPr>
        <w:t>önellenőrzés</w:t>
      </w:r>
      <w:r>
        <w:rPr>
          <w:noProof w:val="0"/>
        </w:rPr>
        <w:t>) kitöltésével ellenőrizhetik, beadásra alkalmas-e az elkészített házi feladat.</w:t>
      </w:r>
    </w:p>
    <w:p w:rsidR="00FE623F" w:rsidRDefault="00FE623F" w:rsidP="0065037B">
      <w:pPr>
        <w:rPr>
          <w:noProof w:val="0"/>
        </w:rPr>
      </w:pPr>
    </w:p>
    <w:p w:rsidR="00FE623F" w:rsidRDefault="00FE623F" w:rsidP="00842B36">
      <w:pPr>
        <w:pStyle w:val="Tblzatfelirat"/>
      </w:pPr>
      <w:r>
        <w:t xml:space="preserve">2. táblázat: Önellenőrző </w:t>
      </w:r>
      <w:r w:rsidR="002A0590">
        <w:t>lista</w:t>
      </w:r>
    </w:p>
    <w:tbl>
      <w:tblPr>
        <w:tblStyle w:val="Rcsostblzat"/>
        <w:tblW w:w="5000" w:type="pct"/>
        <w:tblInd w:w="0" w:type="dxa"/>
        <w:tblLook w:val="01E0" w:firstRow="1" w:lastRow="1" w:firstColumn="1" w:lastColumn="1" w:noHBand="0" w:noVBand="0"/>
      </w:tblPr>
      <w:tblGrid>
        <w:gridCol w:w="5638"/>
        <w:gridCol w:w="1522"/>
        <w:gridCol w:w="1901"/>
      </w:tblGrid>
      <w:tr w:rsidR="00FE623F" w:rsidTr="00CF156E">
        <w:tc>
          <w:tcPr>
            <w:tcW w:w="3111" w:type="pct"/>
          </w:tcPr>
          <w:p w:rsidR="00FE623F" w:rsidRDefault="00FE623F" w:rsidP="00CE07B4">
            <w:pPr>
              <w:ind w:firstLine="0"/>
              <w:rPr>
                <w:noProof w:val="0"/>
              </w:rPr>
            </w:pPr>
            <w:proofErr w:type="gramStart"/>
            <w:r>
              <w:rPr>
                <w:noProof w:val="0"/>
              </w:rPr>
              <w:t>Kritérium</w:t>
            </w:r>
            <w:proofErr w:type="gramEnd"/>
          </w:p>
        </w:tc>
        <w:tc>
          <w:tcPr>
            <w:tcW w:w="840" w:type="pct"/>
          </w:tcPr>
          <w:p w:rsidR="00FE623F" w:rsidRDefault="00FE623F" w:rsidP="00CE07B4">
            <w:pPr>
              <w:ind w:firstLine="0"/>
              <w:rPr>
                <w:noProof w:val="0"/>
              </w:rPr>
            </w:pPr>
            <w:r>
              <w:rPr>
                <w:noProof w:val="0"/>
              </w:rPr>
              <w:t>Igen, teljesül</w:t>
            </w:r>
          </w:p>
        </w:tc>
        <w:tc>
          <w:tcPr>
            <w:tcW w:w="1049" w:type="pct"/>
          </w:tcPr>
          <w:p w:rsidR="00FE623F" w:rsidRDefault="00FE623F" w:rsidP="00CF156E">
            <w:pPr>
              <w:ind w:right="-143" w:firstLine="0"/>
              <w:rPr>
                <w:noProof w:val="0"/>
              </w:rPr>
            </w:pPr>
            <w:r>
              <w:rPr>
                <w:noProof w:val="0"/>
              </w:rPr>
              <w:t>Nem, nem teljesül</w:t>
            </w:r>
          </w:p>
        </w:tc>
      </w:tr>
      <w:tr w:rsidR="00FE623F" w:rsidTr="00CF156E">
        <w:tc>
          <w:tcPr>
            <w:tcW w:w="3111" w:type="pct"/>
          </w:tcPr>
          <w:p w:rsidR="00FE623F" w:rsidRDefault="00FE623F" w:rsidP="00CE07B4">
            <w:pPr>
              <w:ind w:firstLine="0"/>
              <w:rPr>
                <w:noProof w:val="0"/>
              </w:rPr>
            </w:pPr>
            <w:r>
              <w:rPr>
                <w:noProof w:val="0"/>
              </w:rPr>
              <w:t>A</w:t>
            </w:r>
            <w:r w:rsidR="00BA3BE3">
              <w:rPr>
                <w:noProof w:val="0"/>
              </w:rPr>
              <w:t xml:space="preserve"> </w:t>
            </w:r>
            <w:r>
              <w:rPr>
                <w:noProof w:val="0"/>
              </w:rPr>
              <w:t xml:space="preserve">formátum teljes mértékben megfelel az előírtnak (betűtípusok, címlap, fej- és lábléc, </w:t>
            </w:r>
            <w:proofErr w:type="gramStart"/>
            <w:r>
              <w:rPr>
                <w:noProof w:val="0"/>
              </w:rPr>
              <w:t>file</w:t>
            </w:r>
            <w:proofErr w:type="gramEnd"/>
            <w:r>
              <w:rPr>
                <w:noProof w:val="0"/>
              </w:rPr>
              <w:t xml:space="preserve"> típus, </w:t>
            </w:r>
            <w:proofErr w:type="spellStart"/>
            <w:r>
              <w:rPr>
                <w:noProof w:val="0"/>
              </w:rPr>
              <w:t>stb</w:t>
            </w:r>
            <w:proofErr w:type="spellEnd"/>
            <w:r>
              <w:rPr>
                <w:noProof w:val="0"/>
              </w:rPr>
              <w:t>)</w:t>
            </w:r>
          </w:p>
        </w:tc>
        <w:tc>
          <w:tcPr>
            <w:tcW w:w="840" w:type="pct"/>
          </w:tcPr>
          <w:p w:rsidR="00FE623F" w:rsidRDefault="00FE623F" w:rsidP="00CE07B4">
            <w:pPr>
              <w:ind w:firstLine="0"/>
              <w:rPr>
                <w:noProof w:val="0"/>
              </w:rPr>
            </w:pPr>
          </w:p>
        </w:tc>
        <w:tc>
          <w:tcPr>
            <w:tcW w:w="1049" w:type="pct"/>
          </w:tcPr>
          <w:p w:rsidR="00FE623F" w:rsidRDefault="00FE623F" w:rsidP="00CE07B4">
            <w:pPr>
              <w:ind w:firstLine="0"/>
              <w:rPr>
                <w:noProof w:val="0"/>
              </w:rPr>
            </w:pPr>
          </w:p>
        </w:tc>
      </w:tr>
      <w:tr w:rsidR="00FE623F" w:rsidTr="00CF156E">
        <w:tc>
          <w:tcPr>
            <w:tcW w:w="3111" w:type="pct"/>
          </w:tcPr>
          <w:p w:rsidR="00FE623F" w:rsidRDefault="00842B36" w:rsidP="00842B36">
            <w:pPr>
              <w:ind w:firstLine="0"/>
              <w:rPr>
                <w:noProof w:val="0"/>
              </w:rPr>
            </w:pPr>
            <w:r>
              <w:rPr>
                <w:noProof w:val="0"/>
              </w:rPr>
              <w:t>6</w:t>
            </w:r>
            <w:r w:rsidR="00E01384">
              <w:rPr>
                <w:noProof w:val="0"/>
              </w:rPr>
              <w:t>-</w:t>
            </w:r>
            <w:r w:rsidR="00FE623F">
              <w:rPr>
                <w:noProof w:val="0"/>
              </w:rPr>
              <w:t xml:space="preserve">10 </w:t>
            </w:r>
            <w:r w:rsidR="00C06E82">
              <w:t>oldal címlap</w:t>
            </w:r>
            <w:r>
              <w:t xml:space="preserve">pal és </w:t>
            </w:r>
            <w:r w:rsidR="00C06E82">
              <w:t>tartalomjegyzék</w:t>
            </w:r>
            <w:r>
              <w:t>kel</w:t>
            </w:r>
          </w:p>
        </w:tc>
        <w:tc>
          <w:tcPr>
            <w:tcW w:w="840" w:type="pct"/>
          </w:tcPr>
          <w:p w:rsidR="00FE623F" w:rsidRDefault="00FE623F" w:rsidP="00CE07B4">
            <w:pPr>
              <w:ind w:firstLine="0"/>
              <w:rPr>
                <w:noProof w:val="0"/>
              </w:rPr>
            </w:pPr>
          </w:p>
        </w:tc>
        <w:tc>
          <w:tcPr>
            <w:tcW w:w="1049" w:type="pct"/>
          </w:tcPr>
          <w:p w:rsidR="003722DA" w:rsidRDefault="003722DA" w:rsidP="00CE07B4">
            <w:pPr>
              <w:ind w:firstLine="0"/>
              <w:rPr>
                <w:noProof w:val="0"/>
              </w:rPr>
            </w:pPr>
          </w:p>
        </w:tc>
      </w:tr>
      <w:tr w:rsidR="003722DA" w:rsidTr="00CF156E">
        <w:tc>
          <w:tcPr>
            <w:tcW w:w="3111" w:type="pct"/>
          </w:tcPr>
          <w:p w:rsidR="003722DA" w:rsidRDefault="00842B36" w:rsidP="00842B36">
            <w:pPr>
              <w:ind w:firstLine="0"/>
              <w:rPr>
                <w:noProof w:val="0"/>
              </w:rPr>
            </w:pPr>
            <w:r>
              <w:rPr>
                <w:noProof w:val="0"/>
              </w:rPr>
              <w:t>A kiadott</w:t>
            </w:r>
            <w:r w:rsidR="003722DA">
              <w:rPr>
                <w:noProof w:val="0"/>
              </w:rPr>
              <w:t xml:space="preserve"> témáról szól a házi feladat</w:t>
            </w:r>
          </w:p>
        </w:tc>
        <w:tc>
          <w:tcPr>
            <w:tcW w:w="840" w:type="pct"/>
          </w:tcPr>
          <w:p w:rsidR="003722DA" w:rsidRDefault="003722DA" w:rsidP="00CE07B4">
            <w:pPr>
              <w:ind w:firstLine="0"/>
              <w:rPr>
                <w:noProof w:val="0"/>
              </w:rPr>
            </w:pPr>
          </w:p>
        </w:tc>
        <w:tc>
          <w:tcPr>
            <w:tcW w:w="1049" w:type="pct"/>
          </w:tcPr>
          <w:p w:rsidR="003722DA" w:rsidRDefault="003722DA" w:rsidP="00CE07B4">
            <w:pPr>
              <w:ind w:firstLine="0"/>
              <w:rPr>
                <w:noProof w:val="0"/>
              </w:rPr>
            </w:pPr>
          </w:p>
        </w:tc>
      </w:tr>
      <w:tr w:rsidR="00FE623F" w:rsidTr="00CF156E">
        <w:tc>
          <w:tcPr>
            <w:tcW w:w="3111" w:type="pct"/>
          </w:tcPr>
          <w:p w:rsidR="00FE623F" w:rsidRDefault="00FE623F" w:rsidP="00CE07B4">
            <w:pPr>
              <w:ind w:firstLine="0"/>
              <w:rPr>
                <w:noProof w:val="0"/>
              </w:rPr>
            </w:pPr>
            <w:r>
              <w:rPr>
                <w:noProof w:val="0"/>
              </w:rPr>
              <w:t>Helyesírás, elütések ellenőrzése megtörtént</w:t>
            </w:r>
          </w:p>
        </w:tc>
        <w:tc>
          <w:tcPr>
            <w:tcW w:w="840" w:type="pct"/>
          </w:tcPr>
          <w:p w:rsidR="00FE623F" w:rsidRDefault="00FE623F" w:rsidP="00CE07B4">
            <w:pPr>
              <w:ind w:firstLine="0"/>
              <w:rPr>
                <w:noProof w:val="0"/>
              </w:rPr>
            </w:pPr>
          </w:p>
        </w:tc>
        <w:tc>
          <w:tcPr>
            <w:tcW w:w="1049" w:type="pct"/>
          </w:tcPr>
          <w:p w:rsidR="00FE623F" w:rsidRDefault="00FE623F" w:rsidP="00CE07B4">
            <w:pPr>
              <w:ind w:firstLine="0"/>
              <w:rPr>
                <w:noProof w:val="0"/>
              </w:rPr>
            </w:pPr>
          </w:p>
        </w:tc>
      </w:tr>
      <w:tr w:rsidR="00FE623F" w:rsidTr="00CF156E">
        <w:tc>
          <w:tcPr>
            <w:tcW w:w="3111" w:type="pct"/>
          </w:tcPr>
          <w:p w:rsidR="00FE623F" w:rsidRDefault="00FE623F" w:rsidP="00CE07B4">
            <w:pPr>
              <w:ind w:firstLine="0"/>
              <w:rPr>
                <w:noProof w:val="0"/>
              </w:rPr>
            </w:pPr>
            <w:r>
              <w:rPr>
                <w:noProof w:val="0"/>
              </w:rPr>
              <w:t xml:space="preserve">A </w:t>
            </w:r>
            <w:r w:rsidR="00BA3BE3">
              <w:rPr>
                <w:noProof w:val="0"/>
              </w:rPr>
              <w:t xml:space="preserve">folyó </w:t>
            </w:r>
            <w:r>
              <w:rPr>
                <w:noProof w:val="0"/>
              </w:rPr>
              <w:t>szövegben (</w:t>
            </w:r>
            <w:r w:rsidR="00BA3BE3">
              <w:rPr>
                <w:noProof w:val="0"/>
              </w:rPr>
              <w:t xml:space="preserve">szükség esetén </w:t>
            </w:r>
            <w:r>
              <w:rPr>
                <w:noProof w:val="0"/>
              </w:rPr>
              <w:t>fejezetcímben) a főbb megállapítások forrása az előírt formában meg van adva</w:t>
            </w:r>
          </w:p>
        </w:tc>
        <w:tc>
          <w:tcPr>
            <w:tcW w:w="840" w:type="pct"/>
          </w:tcPr>
          <w:p w:rsidR="00FE623F" w:rsidRDefault="00FE623F" w:rsidP="00CE07B4">
            <w:pPr>
              <w:ind w:firstLine="0"/>
              <w:rPr>
                <w:noProof w:val="0"/>
              </w:rPr>
            </w:pPr>
          </w:p>
        </w:tc>
        <w:tc>
          <w:tcPr>
            <w:tcW w:w="1049" w:type="pct"/>
          </w:tcPr>
          <w:p w:rsidR="00FE623F" w:rsidRDefault="00FE623F" w:rsidP="00CE07B4">
            <w:pPr>
              <w:ind w:firstLine="0"/>
              <w:rPr>
                <w:noProof w:val="0"/>
              </w:rPr>
            </w:pPr>
          </w:p>
        </w:tc>
      </w:tr>
      <w:tr w:rsidR="00EA094C" w:rsidTr="00CF156E">
        <w:tc>
          <w:tcPr>
            <w:tcW w:w="3111" w:type="pct"/>
          </w:tcPr>
          <w:p w:rsidR="00EA094C" w:rsidRDefault="00EA094C" w:rsidP="00CE07B4">
            <w:pPr>
              <w:ind w:firstLine="0"/>
              <w:rPr>
                <w:noProof w:val="0"/>
              </w:rPr>
            </w:pPr>
            <w:r>
              <w:rPr>
                <w:noProof w:val="0"/>
              </w:rPr>
              <w:t>Feldolgozott forrásból származó ábrák, táblázatok minden esetben rendelkeznek forrásmegjelöléssel</w:t>
            </w:r>
          </w:p>
        </w:tc>
        <w:tc>
          <w:tcPr>
            <w:tcW w:w="840" w:type="pct"/>
          </w:tcPr>
          <w:p w:rsidR="00EA094C" w:rsidRDefault="00EA094C" w:rsidP="00CE07B4">
            <w:pPr>
              <w:ind w:firstLine="0"/>
              <w:rPr>
                <w:noProof w:val="0"/>
              </w:rPr>
            </w:pPr>
          </w:p>
        </w:tc>
        <w:tc>
          <w:tcPr>
            <w:tcW w:w="1049" w:type="pct"/>
          </w:tcPr>
          <w:p w:rsidR="00EA094C" w:rsidRDefault="00EA094C" w:rsidP="00CE07B4">
            <w:pPr>
              <w:ind w:firstLine="0"/>
              <w:rPr>
                <w:noProof w:val="0"/>
              </w:rPr>
            </w:pPr>
          </w:p>
        </w:tc>
      </w:tr>
      <w:tr w:rsidR="00EA094C" w:rsidTr="00CF156E">
        <w:tc>
          <w:tcPr>
            <w:tcW w:w="3111" w:type="pct"/>
          </w:tcPr>
          <w:p w:rsidR="00EA094C" w:rsidRDefault="00EA094C" w:rsidP="00CE07B4">
            <w:pPr>
              <w:ind w:firstLine="0"/>
              <w:rPr>
                <w:noProof w:val="0"/>
              </w:rPr>
            </w:pPr>
            <w:r>
              <w:rPr>
                <w:noProof w:val="0"/>
              </w:rPr>
              <w:t>Ábrák, táblázatok magyarul szerepelnek</w:t>
            </w:r>
          </w:p>
        </w:tc>
        <w:tc>
          <w:tcPr>
            <w:tcW w:w="840" w:type="pct"/>
          </w:tcPr>
          <w:p w:rsidR="00EA094C" w:rsidRDefault="00EA094C" w:rsidP="00CE07B4">
            <w:pPr>
              <w:ind w:firstLine="0"/>
              <w:rPr>
                <w:noProof w:val="0"/>
              </w:rPr>
            </w:pPr>
          </w:p>
        </w:tc>
        <w:tc>
          <w:tcPr>
            <w:tcW w:w="1049" w:type="pct"/>
          </w:tcPr>
          <w:p w:rsidR="00EA094C" w:rsidRDefault="00EA094C" w:rsidP="00CE07B4">
            <w:pPr>
              <w:ind w:firstLine="0"/>
              <w:rPr>
                <w:noProof w:val="0"/>
              </w:rPr>
            </w:pPr>
          </w:p>
        </w:tc>
      </w:tr>
      <w:tr w:rsidR="00CF156E" w:rsidTr="00CF156E">
        <w:tc>
          <w:tcPr>
            <w:tcW w:w="3111" w:type="pct"/>
          </w:tcPr>
          <w:p w:rsidR="00CF156E" w:rsidRDefault="00CF156E" w:rsidP="00CE07B4">
            <w:pPr>
              <w:ind w:firstLine="0"/>
              <w:rPr>
                <w:noProof w:val="0"/>
              </w:rPr>
            </w:pPr>
            <w:r>
              <w:rPr>
                <w:noProof w:val="0"/>
              </w:rPr>
              <w:t>Csak a szövegben is hivatkozott ábrák és táblázatok szerepelnek, egyértelműen megadva, mi szerepel azokon</w:t>
            </w:r>
          </w:p>
        </w:tc>
        <w:tc>
          <w:tcPr>
            <w:tcW w:w="840" w:type="pct"/>
          </w:tcPr>
          <w:p w:rsidR="00CF156E" w:rsidRDefault="00CF156E" w:rsidP="00CE07B4">
            <w:pPr>
              <w:ind w:firstLine="0"/>
              <w:rPr>
                <w:noProof w:val="0"/>
              </w:rPr>
            </w:pPr>
          </w:p>
        </w:tc>
        <w:tc>
          <w:tcPr>
            <w:tcW w:w="1049" w:type="pct"/>
          </w:tcPr>
          <w:p w:rsidR="00CF156E" w:rsidRDefault="00CF156E" w:rsidP="00CE07B4">
            <w:pPr>
              <w:ind w:firstLine="0"/>
              <w:rPr>
                <w:noProof w:val="0"/>
              </w:rPr>
            </w:pPr>
          </w:p>
        </w:tc>
      </w:tr>
      <w:tr w:rsidR="00FE623F" w:rsidTr="00CF156E">
        <w:tc>
          <w:tcPr>
            <w:tcW w:w="3111" w:type="pct"/>
          </w:tcPr>
          <w:p w:rsidR="00FE623F" w:rsidRDefault="00FE623F" w:rsidP="00CE07B4">
            <w:pPr>
              <w:ind w:firstLine="0"/>
              <w:rPr>
                <w:noProof w:val="0"/>
              </w:rPr>
            </w:pPr>
            <w:r>
              <w:rPr>
                <w:noProof w:val="0"/>
              </w:rPr>
              <w:t>Van irodalomjegyzék</w:t>
            </w:r>
            <w:r w:rsidR="00BA3BE3">
              <w:rPr>
                <w:noProof w:val="0"/>
              </w:rPr>
              <w:t>, a hivatkozások visszakereshetők</w:t>
            </w:r>
          </w:p>
        </w:tc>
        <w:tc>
          <w:tcPr>
            <w:tcW w:w="840" w:type="pct"/>
          </w:tcPr>
          <w:p w:rsidR="00FE623F" w:rsidRDefault="00FE623F" w:rsidP="00CE07B4">
            <w:pPr>
              <w:ind w:firstLine="0"/>
              <w:rPr>
                <w:noProof w:val="0"/>
              </w:rPr>
            </w:pPr>
          </w:p>
        </w:tc>
        <w:tc>
          <w:tcPr>
            <w:tcW w:w="1049" w:type="pct"/>
          </w:tcPr>
          <w:p w:rsidR="00FE623F" w:rsidRDefault="00FE623F" w:rsidP="00CE07B4">
            <w:pPr>
              <w:ind w:firstLine="0"/>
              <w:rPr>
                <w:noProof w:val="0"/>
              </w:rPr>
            </w:pPr>
          </w:p>
        </w:tc>
      </w:tr>
      <w:tr w:rsidR="00DB2B02" w:rsidTr="00CF156E">
        <w:tc>
          <w:tcPr>
            <w:tcW w:w="3111" w:type="pct"/>
          </w:tcPr>
          <w:p w:rsidR="00DB2B02" w:rsidRDefault="00DB2B02" w:rsidP="00CE07B4">
            <w:pPr>
              <w:ind w:firstLine="0"/>
              <w:rPr>
                <w:noProof w:val="0"/>
              </w:rPr>
            </w:pPr>
            <w:r>
              <w:rPr>
                <w:noProof w:val="0"/>
              </w:rPr>
              <w:t>Jelen 4. fejezet már nem szerepel a beadott anyagban</w:t>
            </w:r>
          </w:p>
        </w:tc>
        <w:tc>
          <w:tcPr>
            <w:tcW w:w="840" w:type="pct"/>
          </w:tcPr>
          <w:p w:rsidR="00DB2B02" w:rsidRDefault="00DB2B02" w:rsidP="00CE07B4">
            <w:pPr>
              <w:ind w:firstLine="0"/>
              <w:rPr>
                <w:noProof w:val="0"/>
              </w:rPr>
            </w:pPr>
          </w:p>
        </w:tc>
        <w:tc>
          <w:tcPr>
            <w:tcW w:w="1049" w:type="pct"/>
          </w:tcPr>
          <w:p w:rsidR="00DB2B02" w:rsidRDefault="00DB2B02" w:rsidP="00CE07B4">
            <w:pPr>
              <w:ind w:firstLine="0"/>
              <w:rPr>
                <w:noProof w:val="0"/>
              </w:rPr>
            </w:pPr>
          </w:p>
        </w:tc>
      </w:tr>
    </w:tbl>
    <w:p w:rsidR="00FE623F" w:rsidRDefault="00FE623F" w:rsidP="0065037B">
      <w:pPr>
        <w:rPr>
          <w:noProof w:val="0"/>
        </w:rPr>
      </w:pPr>
    </w:p>
    <w:p w:rsidR="00FE623F" w:rsidRDefault="00FE623F" w:rsidP="0065037B">
      <w:pPr>
        <w:rPr>
          <w:noProof w:val="0"/>
        </w:rPr>
      </w:pPr>
      <w:r>
        <w:rPr>
          <w:noProof w:val="0"/>
        </w:rPr>
        <w:t xml:space="preserve">Ha a 2. táblázat bármelyik </w:t>
      </w:r>
      <w:proofErr w:type="gramStart"/>
      <w:r>
        <w:rPr>
          <w:noProof w:val="0"/>
        </w:rPr>
        <w:t>kategóriája</w:t>
      </w:r>
      <w:proofErr w:type="gramEnd"/>
      <w:r>
        <w:rPr>
          <w:noProof w:val="0"/>
        </w:rPr>
        <w:t xml:space="preserve"> nem teljesül, a beadott házi feladat nem lesz elfogad</w:t>
      </w:r>
      <w:r w:rsidR="00BA3BE3">
        <w:rPr>
          <w:noProof w:val="0"/>
        </w:rPr>
        <w:t>ható</w:t>
      </w:r>
      <w:r>
        <w:rPr>
          <w:noProof w:val="0"/>
        </w:rPr>
        <w:t xml:space="preserve">, </w:t>
      </w:r>
      <w:r w:rsidR="00BA3BE3">
        <w:rPr>
          <w:noProof w:val="0"/>
        </w:rPr>
        <w:t>és</w:t>
      </w:r>
      <w:r>
        <w:rPr>
          <w:noProof w:val="0"/>
        </w:rPr>
        <w:t xml:space="preserve"> javításra visszaadjuk. </w:t>
      </w:r>
      <w:r w:rsidR="003722DA">
        <w:rPr>
          <w:noProof w:val="0"/>
        </w:rPr>
        <w:t xml:space="preserve">Ezt megelőzendő érdemes az adott hiányosságot beadás előtt javítani. </w:t>
      </w:r>
      <w:r>
        <w:rPr>
          <w:noProof w:val="0"/>
        </w:rPr>
        <w:t>A javításra a házi feladat visszaadásától számított egy hét áll rendelkezésre.</w:t>
      </w:r>
    </w:p>
    <w:p w:rsidR="00FE623F" w:rsidRPr="003E09E5" w:rsidRDefault="00FE623F" w:rsidP="0065037B">
      <w:pPr>
        <w:rPr>
          <w:noProof w:val="0"/>
        </w:rPr>
      </w:pPr>
    </w:p>
    <w:p w:rsidR="0065037B" w:rsidRPr="003E09E5" w:rsidRDefault="0065037B" w:rsidP="0065037B">
      <w:pPr>
        <w:pStyle w:val="Cmsor2"/>
        <w:rPr>
          <w:noProof w:val="0"/>
        </w:rPr>
      </w:pPr>
      <w:bookmarkStart w:id="27" w:name="_Toc299005223"/>
      <w:bookmarkStart w:id="28" w:name="_Toc302493519"/>
      <w:bookmarkStart w:id="29" w:name="_Toc302493679"/>
      <w:bookmarkStart w:id="30" w:name="_Toc302493754"/>
      <w:bookmarkStart w:id="31" w:name="_Toc20220484"/>
      <w:proofErr w:type="gramStart"/>
      <w:r w:rsidRPr="003E09E5">
        <w:rPr>
          <w:noProof w:val="0"/>
        </w:rPr>
        <w:t>irodalom</w:t>
      </w:r>
      <w:bookmarkEnd w:id="27"/>
      <w:r w:rsidR="00FA294C">
        <w:rPr>
          <w:noProof w:val="0"/>
        </w:rPr>
        <w:t>jegyzék</w:t>
      </w:r>
      <w:bookmarkEnd w:id="28"/>
      <w:bookmarkEnd w:id="29"/>
      <w:bookmarkEnd w:id="30"/>
      <w:bookmarkEnd w:id="31"/>
      <w:proofErr w:type="gramEnd"/>
    </w:p>
    <w:p w:rsidR="0065037B" w:rsidRPr="000C76E3" w:rsidRDefault="00E01384" w:rsidP="00E01384">
      <w:pPr>
        <w:pStyle w:val="Irodalomjegyzk"/>
        <w:spacing w:line="240" w:lineRule="auto"/>
        <w:ind w:left="709" w:hanging="709"/>
        <w:rPr>
          <w:szCs w:val="24"/>
        </w:rPr>
      </w:pPr>
      <w:r>
        <w:rPr>
          <w:szCs w:val="24"/>
        </w:rPr>
        <w:t>[1]</w:t>
      </w:r>
      <w:r w:rsidR="0065037B" w:rsidRPr="000C76E3">
        <w:rPr>
          <w:szCs w:val="24"/>
        </w:rPr>
        <w:tab/>
      </w:r>
      <w:r w:rsidR="000C0ADB" w:rsidRPr="000C76E3">
        <w:rPr>
          <w:b/>
          <w:bCs/>
          <w:szCs w:val="24"/>
        </w:rPr>
        <w:t xml:space="preserve">Szerző </w:t>
      </w:r>
      <w:proofErr w:type="spellStart"/>
      <w:r w:rsidR="000C0ADB" w:rsidRPr="000C76E3">
        <w:rPr>
          <w:b/>
          <w:bCs/>
          <w:szCs w:val="24"/>
        </w:rPr>
        <w:t>Szerző</w:t>
      </w:r>
      <w:proofErr w:type="spellEnd"/>
      <w:r w:rsidR="008624A5" w:rsidRPr="000C76E3">
        <w:rPr>
          <w:b/>
          <w:bCs/>
          <w:szCs w:val="24"/>
        </w:rPr>
        <w:t>:</w:t>
      </w:r>
      <w:r w:rsidR="0065037B" w:rsidRPr="000C76E3">
        <w:rPr>
          <w:szCs w:val="24"/>
        </w:rPr>
        <w:t xml:space="preserve"> </w:t>
      </w:r>
      <w:r w:rsidR="000C0ADB" w:rsidRPr="000C76E3">
        <w:rPr>
          <w:iCs/>
          <w:szCs w:val="24"/>
        </w:rPr>
        <w:t>Minta Irodalmi Forrás,</w:t>
      </w:r>
      <w:r w:rsidR="00EA0F38" w:rsidRPr="000C76E3">
        <w:rPr>
          <w:iCs/>
          <w:szCs w:val="24"/>
        </w:rPr>
        <w:t xml:space="preserve"> pp. 85-100,</w:t>
      </w:r>
      <w:r w:rsidR="0065037B" w:rsidRPr="000C76E3">
        <w:rPr>
          <w:i/>
          <w:iCs/>
          <w:szCs w:val="24"/>
        </w:rPr>
        <w:t xml:space="preserve"> </w:t>
      </w:r>
      <w:r w:rsidR="0065037B" w:rsidRPr="000C76E3">
        <w:rPr>
          <w:i/>
          <w:szCs w:val="24"/>
        </w:rPr>
        <w:t>Berlin Heidelberg New York : Springer</w:t>
      </w:r>
      <w:r w:rsidR="0065037B" w:rsidRPr="000C76E3">
        <w:rPr>
          <w:szCs w:val="24"/>
        </w:rPr>
        <w:t xml:space="preserve"> (2007) 978-3-540-72307-3</w:t>
      </w:r>
    </w:p>
    <w:p w:rsidR="0065037B" w:rsidRDefault="0065037B" w:rsidP="00E01384">
      <w:pPr>
        <w:pStyle w:val="Irodalomjegyzk"/>
        <w:spacing w:line="240" w:lineRule="auto"/>
        <w:ind w:left="709" w:hanging="709"/>
        <w:rPr>
          <w:szCs w:val="24"/>
        </w:rPr>
      </w:pPr>
      <w:r w:rsidRPr="000C76E3">
        <w:rPr>
          <w:szCs w:val="24"/>
        </w:rPr>
        <w:t>[2]</w:t>
      </w:r>
      <w:r w:rsidRPr="000C76E3">
        <w:rPr>
          <w:szCs w:val="24"/>
        </w:rPr>
        <w:tab/>
      </w:r>
      <w:r w:rsidR="000C0ADB" w:rsidRPr="000C76E3">
        <w:rPr>
          <w:b/>
          <w:bCs/>
          <w:szCs w:val="24"/>
        </w:rPr>
        <w:t>IAEA:</w:t>
      </w:r>
      <w:r w:rsidRPr="000C76E3">
        <w:rPr>
          <w:szCs w:val="24"/>
        </w:rPr>
        <w:t xml:space="preserve"> </w:t>
      </w:r>
      <w:proofErr w:type="spellStart"/>
      <w:r w:rsidR="000C0ADB" w:rsidRPr="000C76E3">
        <w:rPr>
          <w:szCs w:val="24"/>
        </w:rPr>
        <w:t>Innovative</w:t>
      </w:r>
      <w:proofErr w:type="spellEnd"/>
      <w:r w:rsidR="000C0ADB" w:rsidRPr="000C76E3">
        <w:rPr>
          <w:szCs w:val="24"/>
        </w:rPr>
        <w:t xml:space="preserve"> </w:t>
      </w:r>
      <w:proofErr w:type="spellStart"/>
      <w:r w:rsidR="000C0ADB" w:rsidRPr="000C76E3">
        <w:rPr>
          <w:szCs w:val="24"/>
        </w:rPr>
        <w:t>small</w:t>
      </w:r>
      <w:proofErr w:type="spellEnd"/>
      <w:r w:rsidR="000C0ADB" w:rsidRPr="000C76E3">
        <w:rPr>
          <w:szCs w:val="24"/>
        </w:rPr>
        <w:t xml:space="preserve"> and </w:t>
      </w:r>
      <w:proofErr w:type="spellStart"/>
      <w:r w:rsidR="000C0ADB" w:rsidRPr="000C76E3">
        <w:rPr>
          <w:szCs w:val="24"/>
        </w:rPr>
        <w:t>medium</w:t>
      </w:r>
      <w:proofErr w:type="spellEnd"/>
      <w:r w:rsidR="000C0ADB" w:rsidRPr="000C76E3">
        <w:rPr>
          <w:szCs w:val="24"/>
        </w:rPr>
        <w:t xml:space="preserve"> </w:t>
      </w:r>
      <w:proofErr w:type="spellStart"/>
      <w:r w:rsidR="000C0ADB" w:rsidRPr="000C76E3">
        <w:rPr>
          <w:szCs w:val="24"/>
        </w:rPr>
        <w:t>sized</w:t>
      </w:r>
      <w:proofErr w:type="spellEnd"/>
      <w:r w:rsidR="000C0ADB" w:rsidRPr="000C76E3">
        <w:rPr>
          <w:szCs w:val="24"/>
        </w:rPr>
        <w:t xml:space="preserve"> </w:t>
      </w:r>
      <w:proofErr w:type="spellStart"/>
      <w:r w:rsidR="000C0ADB" w:rsidRPr="000C76E3">
        <w:rPr>
          <w:szCs w:val="24"/>
        </w:rPr>
        <w:t>reactors</w:t>
      </w:r>
      <w:proofErr w:type="spellEnd"/>
      <w:r w:rsidR="000C0ADB" w:rsidRPr="000C76E3">
        <w:rPr>
          <w:szCs w:val="24"/>
        </w:rPr>
        <w:t xml:space="preserve">: Design </w:t>
      </w:r>
      <w:proofErr w:type="spellStart"/>
      <w:r w:rsidR="000C0ADB" w:rsidRPr="000C76E3">
        <w:rPr>
          <w:szCs w:val="24"/>
        </w:rPr>
        <w:t>features</w:t>
      </w:r>
      <w:proofErr w:type="spellEnd"/>
      <w:r w:rsidR="000C0ADB" w:rsidRPr="000C76E3">
        <w:rPr>
          <w:szCs w:val="24"/>
        </w:rPr>
        <w:t xml:space="preserve">, </w:t>
      </w:r>
      <w:proofErr w:type="spellStart"/>
      <w:r w:rsidR="000C0ADB" w:rsidRPr="000C76E3">
        <w:rPr>
          <w:szCs w:val="24"/>
        </w:rPr>
        <w:t>safety</w:t>
      </w:r>
      <w:proofErr w:type="spellEnd"/>
      <w:r w:rsidR="000C0ADB" w:rsidRPr="000C76E3">
        <w:rPr>
          <w:szCs w:val="24"/>
        </w:rPr>
        <w:t xml:space="preserve"> </w:t>
      </w:r>
      <w:proofErr w:type="spellStart"/>
      <w:r w:rsidR="000C0ADB" w:rsidRPr="000C76E3">
        <w:rPr>
          <w:szCs w:val="24"/>
        </w:rPr>
        <w:t>approaches</w:t>
      </w:r>
      <w:proofErr w:type="spellEnd"/>
      <w:r w:rsidR="000C0ADB" w:rsidRPr="000C76E3">
        <w:rPr>
          <w:szCs w:val="24"/>
        </w:rPr>
        <w:t xml:space="preserve"> and R</w:t>
      </w:r>
      <w:r w:rsidR="000C0ADB" w:rsidRPr="000C76E3">
        <w:rPr>
          <w:szCs w:val="24"/>
        </w:rPr>
        <w:sym w:font="Symbol" w:char="F026"/>
      </w:r>
      <w:r w:rsidR="000C0ADB" w:rsidRPr="000C76E3">
        <w:rPr>
          <w:szCs w:val="24"/>
        </w:rPr>
        <w:t xml:space="preserve">D </w:t>
      </w:r>
      <w:proofErr w:type="spellStart"/>
      <w:r w:rsidR="000C0ADB" w:rsidRPr="000C76E3">
        <w:rPr>
          <w:szCs w:val="24"/>
        </w:rPr>
        <w:t>trends</w:t>
      </w:r>
      <w:proofErr w:type="spellEnd"/>
      <w:r w:rsidRPr="000C76E3">
        <w:rPr>
          <w:szCs w:val="24"/>
        </w:rPr>
        <w:t xml:space="preserve">, </w:t>
      </w:r>
      <w:r w:rsidR="00EA0F38" w:rsidRPr="000C76E3">
        <w:rPr>
          <w:szCs w:val="24"/>
        </w:rPr>
        <w:t xml:space="preserve">pp. 100-150, </w:t>
      </w:r>
      <w:r w:rsidR="000C0ADB" w:rsidRPr="000C76E3">
        <w:rPr>
          <w:i/>
          <w:iCs/>
          <w:szCs w:val="24"/>
        </w:rPr>
        <w:t>IAEA-TECDOC-1481</w:t>
      </w:r>
      <w:r w:rsidRPr="000C76E3">
        <w:rPr>
          <w:i/>
          <w:iCs/>
          <w:szCs w:val="24"/>
        </w:rPr>
        <w:t xml:space="preserve">, </w:t>
      </w:r>
      <w:r w:rsidR="000C0ADB" w:rsidRPr="000C76E3">
        <w:rPr>
          <w:szCs w:val="24"/>
        </w:rPr>
        <w:t>IAEA,</w:t>
      </w:r>
      <w:r w:rsidRPr="000C76E3">
        <w:rPr>
          <w:szCs w:val="24"/>
        </w:rPr>
        <w:t xml:space="preserve"> </w:t>
      </w:r>
      <w:r w:rsidR="000C0ADB" w:rsidRPr="000C76E3">
        <w:rPr>
          <w:szCs w:val="24"/>
        </w:rPr>
        <w:t>May</w:t>
      </w:r>
      <w:r w:rsidRPr="000C76E3">
        <w:rPr>
          <w:szCs w:val="24"/>
        </w:rPr>
        <w:t> 2002</w:t>
      </w:r>
    </w:p>
    <w:p w:rsidR="00E01384" w:rsidRPr="00E01384" w:rsidRDefault="00E01384" w:rsidP="00E01384">
      <w:pPr>
        <w:tabs>
          <w:tab w:val="clear" w:pos="340"/>
          <w:tab w:val="left" w:pos="709"/>
        </w:tabs>
        <w:ind w:left="709" w:hanging="709"/>
        <w:rPr>
          <w:lang w:eastAsia="en-US"/>
        </w:rPr>
      </w:pPr>
      <w:r w:rsidRPr="000C76E3">
        <w:rPr>
          <w:szCs w:val="24"/>
        </w:rPr>
        <w:t>[</w:t>
      </w:r>
      <w:r>
        <w:rPr>
          <w:szCs w:val="24"/>
        </w:rPr>
        <w:t>3</w:t>
      </w:r>
      <w:r w:rsidRPr="000C76E3">
        <w:rPr>
          <w:szCs w:val="24"/>
        </w:rPr>
        <w:t>]</w:t>
      </w:r>
      <w:r w:rsidRPr="000C76E3">
        <w:rPr>
          <w:szCs w:val="24"/>
        </w:rPr>
        <w:tab/>
      </w:r>
      <w:r w:rsidRPr="00E01384">
        <w:rPr>
          <w:b/>
        </w:rPr>
        <w:t>B. Yamaji, A. Aszódi, M. Kovács, Gy. Csom</w:t>
      </w:r>
      <w:r>
        <w:t xml:space="preserve">: Thermal-hydraulic analyses and experimental modelling of MSFR, Annals of Nuclear Energy 64 (2014) 457–471, </w:t>
      </w:r>
    </w:p>
    <w:p w:rsidR="00E01384" w:rsidRPr="00E01384" w:rsidRDefault="00E01384" w:rsidP="00E01384">
      <w:pPr>
        <w:rPr>
          <w:lang w:eastAsia="en-US"/>
        </w:rPr>
      </w:pPr>
    </w:p>
    <w:p w:rsidR="006F62EB" w:rsidRPr="000C76E3" w:rsidRDefault="006F62EB" w:rsidP="00CF156E">
      <w:pPr>
        <w:ind w:left="360"/>
        <w:rPr>
          <w:noProof w:val="0"/>
          <w:szCs w:val="24"/>
        </w:rPr>
      </w:pPr>
    </w:p>
    <w:sectPr w:rsidR="006F62EB" w:rsidRPr="000C76E3" w:rsidSect="00842B36">
      <w:headerReference w:type="default" r:id="rId9"/>
      <w:footerReference w:type="even" r:id="rId10"/>
      <w:footerReference w:type="default" r:id="rId11"/>
      <w:type w:val="continuous"/>
      <w:pgSz w:w="11907" w:h="16840" w:code="9"/>
      <w:pgMar w:top="1440" w:right="1418" w:bottom="125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051" w:rsidRDefault="00E65051">
      <w:r>
        <w:separator/>
      </w:r>
    </w:p>
  </w:endnote>
  <w:endnote w:type="continuationSeparator" w:id="0">
    <w:p w:rsidR="00E65051" w:rsidRDefault="00E6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B6" w:rsidRDefault="00FC64B6" w:rsidP="00C950B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C64B6" w:rsidRDefault="00FC64B6" w:rsidP="005E10E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B6" w:rsidRDefault="00FC64B6" w:rsidP="00C950B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022B82">
      <w:rPr>
        <w:rStyle w:val="Oldalszm"/>
      </w:rPr>
      <w:t>4</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022B82">
      <w:rPr>
        <w:rStyle w:val="Oldalszm"/>
      </w:rPr>
      <w:t>4</w:t>
    </w:r>
    <w:r>
      <w:rPr>
        <w:rStyle w:val="Oldalszm"/>
      </w:rPr>
      <w:fldChar w:fldCharType="end"/>
    </w:r>
  </w:p>
  <w:p w:rsidR="00FC64B6" w:rsidRDefault="00FC64B6" w:rsidP="00EF7530">
    <w:pPr>
      <w:pStyle w:val="llb"/>
      <w:ind w:right="360" w:firstLine="0"/>
    </w:pPr>
    <w:r>
      <w:t>Korszerű nukleáris energiatermelés (</w:t>
    </w:r>
    <w:r w:rsidRPr="00EA0F38">
      <w:t>BMETE80</w:t>
    </w:r>
    <w:r w:rsidR="00022B82">
      <w:t>N</w:t>
    </w:r>
    <w:r w:rsidRPr="00EA0F38">
      <w:t>E09</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051" w:rsidRDefault="00E65051">
      <w:r>
        <w:separator/>
      </w:r>
    </w:p>
  </w:footnote>
  <w:footnote w:type="continuationSeparator" w:id="0">
    <w:p w:rsidR="00E65051" w:rsidRDefault="00E6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B6" w:rsidRDefault="00842B36" w:rsidP="00BF47BF">
    <w:pPr>
      <w:pStyle w:val="lfej"/>
      <w:tabs>
        <w:tab w:val="clear" w:pos="4819"/>
        <w:tab w:val="clear" w:pos="9071"/>
        <w:tab w:val="center" w:pos="5954"/>
        <w:tab w:val="right" w:pos="6300"/>
      </w:tabs>
    </w:pPr>
    <w:r>
      <w:rPr>
        <w:szCs w:val="24"/>
      </w:rPr>
      <w:t>Korszerű házi feladat</w:t>
    </w:r>
    <w:r w:rsidR="00FC64B6">
      <w:tab/>
    </w:r>
    <w:r w:rsidR="00FC64B6">
      <w:tab/>
      <w:t xml:space="preserve">     </w:t>
    </w:r>
    <w:r>
      <w:t>Alfa Béta</w:t>
    </w:r>
    <w:r w:rsidR="00FC64B6">
      <w:t xml:space="preserve">  123XYW</w:t>
    </w:r>
    <w:r w:rsidR="00FC64B6">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C3D"/>
    <w:multiLevelType w:val="hybridMultilevel"/>
    <w:tmpl w:val="22D00B9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9315DB7"/>
    <w:multiLevelType w:val="multilevel"/>
    <w:tmpl w:val="B218C5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1E41ED"/>
    <w:multiLevelType w:val="hybridMultilevel"/>
    <w:tmpl w:val="B218C54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42725850"/>
    <w:multiLevelType w:val="multilevel"/>
    <w:tmpl w:val="B6B6DC5C"/>
    <w:lvl w:ilvl="0">
      <w:start w:val="1"/>
      <w:numFmt w:val="decimal"/>
      <w:lvlText w:val="%1."/>
      <w:lvlJc w:val="left"/>
      <w:pPr>
        <w:tabs>
          <w:tab w:val="num" w:pos="680"/>
        </w:tabs>
        <w:ind w:left="360" w:hanging="360"/>
      </w:pPr>
      <w:rPr>
        <w:rFonts w:hint="default"/>
      </w:rPr>
    </w:lvl>
    <w:lvl w:ilvl="1">
      <w:start w:val="1"/>
      <w:numFmt w:val="decimal"/>
      <w:lvlRestart w:val="0"/>
      <w:lvlText w:val="%1.%2."/>
      <w:lvlJc w:val="left"/>
      <w:pPr>
        <w:tabs>
          <w:tab w:val="num" w:pos="3175"/>
        </w:tabs>
        <w:ind w:left="794" w:hanging="454"/>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44BC255A"/>
    <w:multiLevelType w:val="multilevel"/>
    <w:tmpl w:val="22D00B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5982B59"/>
    <w:multiLevelType w:val="hybridMultilevel"/>
    <w:tmpl w:val="6E6A6CC2"/>
    <w:lvl w:ilvl="0" w:tplc="040E0005">
      <w:start w:val="1"/>
      <w:numFmt w:val="bullet"/>
      <w:lvlText w:val=""/>
      <w:lvlJc w:val="left"/>
      <w:pPr>
        <w:tabs>
          <w:tab w:val="num" w:pos="1060"/>
        </w:tabs>
        <w:ind w:left="1060" w:hanging="360"/>
      </w:pPr>
      <w:rPr>
        <w:rFonts w:ascii="Wingdings" w:hAnsi="Wingdings" w:hint="default"/>
      </w:rPr>
    </w:lvl>
    <w:lvl w:ilvl="1" w:tplc="040E0003" w:tentative="1">
      <w:start w:val="1"/>
      <w:numFmt w:val="bullet"/>
      <w:lvlText w:val="o"/>
      <w:lvlJc w:val="left"/>
      <w:pPr>
        <w:tabs>
          <w:tab w:val="num" w:pos="1780"/>
        </w:tabs>
        <w:ind w:left="1780" w:hanging="360"/>
      </w:pPr>
      <w:rPr>
        <w:rFonts w:ascii="Courier New" w:hAnsi="Courier New" w:cs="Courier New" w:hint="default"/>
      </w:rPr>
    </w:lvl>
    <w:lvl w:ilvl="2" w:tplc="040E0005" w:tentative="1">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cs="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cs="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637C5B4B"/>
    <w:multiLevelType w:val="hybridMultilevel"/>
    <w:tmpl w:val="3200A364"/>
    <w:lvl w:ilvl="0" w:tplc="040E0005">
      <w:start w:val="1"/>
      <w:numFmt w:val="bullet"/>
      <w:lvlText w:val=""/>
      <w:lvlJc w:val="left"/>
      <w:pPr>
        <w:tabs>
          <w:tab w:val="num" w:pos="1060"/>
        </w:tabs>
        <w:ind w:left="1060" w:hanging="360"/>
      </w:pPr>
      <w:rPr>
        <w:rFonts w:ascii="Wingdings" w:hAnsi="Wingdings" w:hint="default"/>
      </w:rPr>
    </w:lvl>
    <w:lvl w:ilvl="1" w:tplc="040E0003" w:tentative="1">
      <w:start w:val="1"/>
      <w:numFmt w:val="bullet"/>
      <w:lvlText w:val="o"/>
      <w:lvlJc w:val="left"/>
      <w:pPr>
        <w:tabs>
          <w:tab w:val="num" w:pos="1780"/>
        </w:tabs>
        <w:ind w:left="1780" w:hanging="360"/>
      </w:pPr>
      <w:rPr>
        <w:rFonts w:ascii="Courier New" w:hAnsi="Courier New" w:cs="Courier New" w:hint="default"/>
      </w:rPr>
    </w:lvl>
    <w:lvl w:ilvl="2" w:tplc="040E0005" w:tentative="1">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cs="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cs="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B7"/>
    <w:rsid w:val="00000FB5"/>
    <w:rsid w:val="00005FAE"/>
    <w:rsid w:val="00006878"/>
    <w:rsid w:val="00022B82"/>
    <w:rsid w:val="0002682B"/>
    <w:rsid w:val="00030AA6"/>
    <w:rsid w:val="00057822"/>
    <w:rsid w:val="00070249"/>
    <w:rsid w:val="00072F7D"/>
    <w:rsid w:val="000C0ADB"/>
    <w:rsid w:val="000C30B9"/>
    <w:rsid w:val="000C76E3"/>
    <w:rsid w:val="000D3A21"/>
    <w:rsid w:val="000E6E2A"/>
    <w:rsid w:val="000E788A"/>
    <w:rsid w:val="000F7337"/>
    <w:rsid w:val="0010695F"/>
    <w:rsid w:val="0014033F"/>
    <w:rsid w:val="00165EDF"/>
    <w:rsid w:val="001676FF"/>
    <w:rsid w:val="001735C5"/>
    <w:rsid w:val="0017458E"/>
    <w:rsid w:val="00192386"/>
    <w:rsid w:val="001A4003"/>
    <w:rsid w:val="001C07E6"/>
    <w:rsid w:val="001C0993"/>
    <w:rsid w:val="001C7425"/>
    <w:rsid w:val="001E4B53"/>
    <w:rsid w:val="001F3BE8"/>
    <w:rsid w:val="00223632"/>
    <w:rsid w:val="002236B7"/>
    <w:rsid w:val="002339A9"/>
    <w:rsid w:val="00254782"/>
    <w:rsid w:val="002579F6"/>
    <w:rsid w:val="00257B79"/>
    <w:rsid w:val="00270D7C"/>
    <w:rsid w:val="00272356"/>
    <w:rsid w:val="00277224"/>
    <w:rsid w:val="00282781"/>
    <w:rsid w:val="00290C76"/>
    <w:rsid w:val="002A0590"/>
    <w:rsid w:val="002A74FF"/>
    <w:rsid w:val="002B172F"/>
    <w:rsid w:val="002F6855"/>
    <w:rsid w:val="00335114"/>
    <w:rsid w:val="003709F3"/>
    <w:rsid w:val="003722DA"/>
    <w:rsid w:val="0038505A"/>
    <w:rsid w:val="0038724D"/>
    <w:rsid w:val="003A779F"/>
    <w:rsid w:val="003E09E5"/>
    <w:rsid w:val="003E2D5D"/>
    <w:rsid w:val="003F302F"/>
    <w:rsid w:val="003F3BF1"/>
    <w:rsid w:val="003F4C5D"/>
    <w:rsid w:val="00407C41"/>
    <w:rsid w:val="00410359"/>
    <w:rsid w:val="004114FF"/>
    <w:rsid w:val="00417160"/>
    <w:rsid w:val="004201C2"/>
    <w:rsid w:val="00434349"/>
    <w:rsid w:val="00434902"/>
    <w:rsid w:val="00442247"/>
    <w:rsid w:val="004424BD"/>
    <w:rsid w:val="00447578"/>
    <w:rsid w:val="00452ACE"/>
    <w:rsid w:val="00454840"/>
    <w:rsid w:val="0046016D"/>
    <w:rsid w:val="00464B65"/>
    <w:rsid w:val="00476127"/>
    <w:rsid w:val="00476DFA"/>
    <w:rsid w:val="00483273"/>
    <w:rsid w:val="00492E38"/>
    <w:rsid w:val="004938B6"/>
    <w:rsid w:val="00494176"/>
    <w:rsid w:val="004A762E"/>
    <w:rsid w:val="004B03A1"/>
    <w:rsid w:val="004B100D"/>
    <w:rsid w:val="004B291A"/>
    <w:rsid w:val="004B5DFA"/>
    <w:rsid w:val="004C4E3B"/>
    <w:rsid w:val="004C5645"/>
    <w:rsid w:val="004E1623"/>
    <w:rsid w:val="004F7FE8"/>
    <w:rsid w:val="005063DD"/>
    <w:rsid w:val="00512CF4"/>
    <w:rsid w:val="00515D99"/>
    <w:rsid w:val="00520794"/>
    <w:rsid w:val="0054340A"/>
    <w:rsid w:val="00552A00"/>
    <w:rsid w:val="00562309"/>
    <w:rsid w:val="0056465E"/>
    <w:rsid w:val="005756B7"/>
    <w:rsid w:val="005909A5"/>
    <w:rsid w:val="005A79AA"/>
    <w:rsid w:val="005B41FD"/>
    <w:rsid w:val="005C0C17"/>
    <w:rsid w:val="005D32CB"/>
    <w:rsid w:val="005E10EE"/>
    <w:rsid w:val="005F12F5"/>
    <w:rsid w:val="005F5491"/>
    <w:rsid w:val="006151E8"/>
    <w:rsid w:val="00616526"/>
    <w:rsid w:val="006338A8"/>
    <w:rsid w:val="0064044C"/>
    <w:rsid w:val="0065037B"/>
    <w:rsid w:val="0066340F"/>
    <w:rsid w:val="00670753"/>
    <w:rsid w:val="0067197D"/>
    <w:rsid w:val="006762B1"/>
    <w:rsid w:val="00684946"/>
    <w:rsid w:val="006855AE"/>
    <w:rsid w:val="00692F58"/>
    <w:rsid w:val="0069375F"/>
    <w:rsid w:val="006A62DB"/>
    <w:rsid w:val="006B135E"/>
    <w:rsid w:val="006F2FE6"/>
    <w:rsid w:val="006F62EB"/>
    <w:rsid w:val="00703720"/>
    <w:rsid w:val="007047CC"/>
    <w:rsid w:val="00734FE9"/>
    <w:rsid w:val="007361BB"/>
    <w:rsid w:val="00736940"/>
    <w:rsid w:val="00741B7E"/>
    <w:rsid w:val="007606A2"/>
    <w:rsid w:val="00764C53"/>
    <w:rsid w:val="007662BD"/>
    <w:rsid w:val="00774738"/>
    <w:rsid w:val="00784A19"/>
    <w:rsid w:val="007A511F"/>
    <w:rsid w:val="007A6179"/>
    <w:rsid w:val="007B2F05"/>
    <w:rsid w:val="007B61FD"/>
    <w:rsid w:val="007F0142"/>
    <w:rsid w:val="007F0C08"/>
    <w:rsid w:val="00801A71"/>
    <w:rsid w:val="00801D94"/>
    <w:rsid w:val="00802B07"/>
    <w:rsid w:val="008031F0"/>
    <w:rsid w:val="00803C39"/>
    <w:rsid w:val="008123DA"/>
    <w:rsid w:val="00812878"/>
    <w:rsid w:val="00821978"/>
    <w:rsid w:val="00827325"/>
    <w:rsid w:val="00842B36"/>
    <w:rsid w:val="00845921"/>
    <w:rsid w:val="00855AEC"/>
    <w:rsid w:val="0085615F"/>
    <w:rsid w:val="008575DE"/>
    <w:rsid w:val="00861564"/>
    <w:rsid w:val="008624A5"/>
    <w:rsid w:val="00862C9B"/>
    <w:rsid w:val="008707ED"/>
    <w:rsid w:val="008742E5"/>
    <w:rsid w:val="0088289C"/>
    <w:rsid w:val="008838D1"/>
    <w:rsid w:val="008C1FB7"/>
    <w:rsid w:val="008C63DC"/>
    <w:rsid w:val="008C6621"/>
    <w:rsid w:val="0090007E"/>
    <w:rsid w:val="00906BDB"/>
    <w:rsid w:val="00916C23"/>
    <w:rsid w:val="00920961"/>
    <w:rsid w:val="0092755B"/>
    <w:rsid w:val="00930CB3"/>
    <w:rsid w:val="0093190A"/>
    <w:rsid w:val="00937E9F"/>
    <w:rsid w:val="00951755"/>
    <w:rsid w:val="00954A70"/>
    <w:rsid w:val="009753FE"/>
    <w:rsid w:val="009821FC"/>
    <w:rsid w:val="00983E64"/>
    <w:rsid w:val="0098543F"/>
    <w:rsid w:val="00987D05"/>
    <w:rsid w:val="009A49C4"/>
    <w:rsid w:val="009C5E15"/>
    <w:rsid w:val="009C74D4"/>
    <w:rsid w:val="009D7AA4"/>
    <w:rsid w:val="00A01455"/>
    <w:rsid w:val="00A22D9A"/>
    <w:rsid w:val="00A251A5"/>
    <w:rsid w:val="00A327FA"/>
    <w:rsid w:val="00A34387"/>
    <w:rsid w:val="00A507A3"/>
    <w:rsid w:val="00A60DE0"/>
    <w:rsid w:val="00A65228"/>
    <w:rsid w:val="00A7128B"/>
    <w:rsid w:val="00A7483D"/>
    <w:rsid w:val="00A772D4"/>
    <w:rsid w:val="00A85854"/>
    <w:rsid w:val="00A92D0D"/>
    <w:rsid w:val="00A933A0"/>
    <w:rsid w:val="00A94D36"/>
    <w:rsid w:val="00AA56BB"/>
    <w:rsid w:val="00AB3E1A"/>
    <w:rsid w:val="00AE6093"/>
    <w:rsid w:val="00B02DD3"/>
    <w:rsid w:val="00B07723"/>
    <w:rsid w:val="00B07A4E"/>
    <w:rsid w:val="00B25AA4"/>
    <w:rsid w:val="00B574E7"/>
    <w:rsid w:val="00B762E8"/>
    <w:rsid w:val="00B86575"/>
    <w:rsid w:val="00B90FD2"/>
    <w:rsid w:val="00B929F5"/>
    <w:rsid w:val="00BA3B81"/>
    <w:rsid w:val="00BA3BE3"/>
    <w:rsid w:val="00BB5D4C"/>
    <w:rsid w:val="00BC3EBD"/>
    <w:rsid w:val="00BC52BD"/>
    <w:rsid w:val="00BD022F"/>
    <w:rsid w:val="00BD716F"/>
    <w:rsid w:val="00BE4D48"/>
    <w:rsid w:val="00BF47BF"/>
    <w:rsid w:val="00C06E82"/>
    <w:rsid w:val="00C14A11"/>
    <w:rsid w:val="00C215AE"/>
    <w:rsid w:val="00C331B8"/>
    <w:rsid w:val="00C456D5"/>
    <w:rsid w:val="00C4796A"/>
    <w:rsid w:val="00C60D44"/>
    <w:rsid w:val="00C6239D"/>
    <w:rsid w:val="00C840B3"/>
    <w:rsid w:val="00C91554"/>
    <w:rsid w:val="00C9429F"/>
    <w:rsid w:val="00C950BC"/>
    <w:rsid w:val="00CA441D"/>
    <w:rsid w:val="00CA66E4"/>
    <w:rsid w:val="00CB0CCB"/>
    <w:rsid w:val="00CB2FB3"/>
    <w:rsid w:val="00CB6C85"/>
    <w:rsid w:val="00CB79D9"/>
    <w:rsid w:val="00CD739F"/>
    <w:rsid w:val="00CE07B4"/>
    <w:rsid w:val="00CF156E"/>
    <w:rsid w:val="00CF2DF3"/>
    <w:rsid w:val="00CF36D8"/>
    <w:rsid w:val="00D1057C"/>
    <w:rsid w:val="00D35654"/>
    <w:rsid w:val="00D5242E"/>
    <w:rsid w:val="00D55A05"/>
    <w:rsid w:val="00D978FA"/>
    <w:rsid w:val="00DB2B02"/>
    <w:rsid w:val="00DB45C9"/>
    <w:rsid w:val="00DC1E24"/>
    <w:rsid w:val="00DD3FB0"/>
    <w:rsid w:val="00DE1833"/>
    <w:rsid w:val="00DE7582"/>
    <w:rsid w:val="00DF50E7"/>
    <w:rsid w:val="00E01384"/>
    <w:rsid w:val="00E329D4"/>
    <w:rsid w:val="00E35798"/>
    <w:rsid w:val="00E5352E"/>
    <w:rsid w:val="00E65051"/>
    <w:rsid w:val="00E776D5"/>
    <w:rsid w:val="00E82BF9"/>
    <w:rsid w:val="00EA094C"/>
    <w:rsid w:val="00EA0F38"/>
    <w:rsid w:val="00EA2FC2"/>
    <w:rsid w:val="00EA5379"/>
    <w:rsid w:val="00EB137C"/>
    <w:rsid w:val="00EB4396"/>
    <w:rsid w:val="00EC152C"/>
    <w:rsid w:val="00EC2239"/>
    <w:rsid w:val="00EC5CC8"/>
    <w:rsid w:val="00ED5D7B"/>
    <w:rsid w:val="00ED6082"/>
    <w:rsid w:val="00EE687E"/>
    <w:rsid w:val="00EF2C0C"/>
    <w:rsid w:val="00EF3F01"/>
    <w:rsid w:val="00EF7530"/>
    <w:rsid w:val="00F02B86"/>
    <w:rsid w:val="00F076F6"/>
    <w:rsid w:val="00F3322B"/>
    <w:rsid w:val="00F36920"/>
    <w:rsid w:val="00F50692"/>
    <w:rsid w:val="00F60CE2"/>
    <w:rsid w:val="00F84E32"/>
    <w:rsid w:val="00FA294C"/>
    <w:rsid w:val="00FA66E2"/>
    <w:rsid w:val="00FB0C08"/>
    <w:rsid w:val="00FB3E3A"/>
    <w:rsid w:val="00FC64B6"/>
    <w:rsid w:val="00FE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8F9D2"/>
  <w15:chartTrackingRefBased/>
  <w15:docId w15:val="{5EAE77BA-9A3D-4CF3-A793-CFCEA49E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2B36"/>
    <w:pPr>
      <w:tabs>
        <w:tab w:val="left" w:pos="340"/>
      </w:tabs>
      <w:ind w:firstLine="340"/>
      <w:jc w:val="both"/>
    </w:pPr>
    <w:rPr>
      <w:noProof/>
      <w:sz w:val="24"/>
      <w:lang w:val="hu-HU" w:eastAsia="hu-HU"/>
    </w:rPr>
  </w:style>
  <w:style w:type="paragraph" w:styleId="Cmsor1">
    <w:name w:val="heading 1"/>
    <w:basedOn w:val="Norml"/>
    <w:next w:val="Norml"/>
    <w:autoRedefine/>
    <w:qFormat/>
    <w:rsid w:val="00A933A0"/>
    <w:pPr>
      <w:keepNext/>
      <w:tabs>
        <w:tab w:val="clear" w:pos="340"/>
        <w:tab w:val="left" w:pos="227"/>
        <w:tab w:val="left" w:pos="680"/>
        <w:tab w:val="left" w:pos="794"/>
        <w:tab w:val="left" w:pos="907"/>
        <w:tab w:val="left" w:pos="1021"/>
        <w:tab w:val="left" w:pos="1134"/>
      </w:tabs>
      <w:spacing w:after="120"/>
      <w:ind w:firstLine="0"/>
      <w:jc w:val="center"/>
      <w:outlineLvl w:val="0"/>
    </w:pPr>
    <w:rPr>
      <w:rFonts w:ascii="Arial" w:hAnsi="Arial"/>
      <w:b/>
      <w:caps/>
      <w:noProof w:val="0"/>
      <w:sz w:val="28"/>
      <w:szCs w:val="28"/>
    </w:rPr>
  </w:style>
  <w:style w:type="paragraph" w:styleId="Cmsor2">
    <w:name w:val="heading 2"/>
    <w:basedOn w:val="Norml"/>
    <w:next w:val="Norml"/>
    <w:qFormat/>
    <w:rsid w:val="008838D1"/>
    <w:pPr>
      <w:keepNext/>
      <w:tabs>
        <w:tab w:val="clear" w:pos="340"/>
        <w:tab w:val="left" w:pos="1985"/>
      </w:tabs>
      <w:spacing w:after="120"/>
      <w:ind w:firstLine="0"/>
      <w:outlineLvl w:val="1"/>
    </w:pPr>
    <w:rPr>
      <w:rFonts w:ascii="Arial" w:hAnsi="Arial"/>
      <w:b/>
      <w:smallCaps/>
      <w:sz w:val="28"/>
      <w:szCs w:val="28"/>
    </w:rPr>
  </w:style>
  <w:style w:type="paragraph" w:styleId="Cmsor3">
    <w:name w:val="heading 3"/>
    <w:basedOn w:val="Norml"/>
    <w:next w:val="Norml"/>
    <w:qFormat/>
    <w:rsid w:val="008838D1"/>
    <w:pPr>
      <w:keepNext/>
      <w:tabs>
        <w:tab w:val="clear" w:pos="340"/>
      </w:tabs>
      <w:spacing w:after="120"/>
      <w:ind w:firstLine="0"/>
      <w:outlineLvl w:val="2"/>
    </w:pPr>
    <w:rPr>
      <w:b/>
    </w:rPr>
  </w:style>
  <w:style w:type="paragraph" w:styleId="Cmsor5">
    <w:name w:val="heading 5"/>
    <w:basedOn w:val="Norml"/>
    <w:next w:val="Norml"/>
    <w:qFormat/>
    <w:rsid w:val="008838D1"/>
    <w:pPr>
      <w:keepNext/>
      <w:tabs>
        <w:tab w:val="clear" w:pos="340"/>
      </w:tabs>
      <w:spacing w:after="120"/>
      <w:ind w:firstLine="0"/>
      <w:outlineLvl w:val="4"/>
    </w:pPr>
    <w:rPr>
      <w:b/>
      <w:i/>
      <w:szCs w:val="24"/>
    </w:rPr>
  </w:style>
  <w:style w:type="paragraph" w:styleId="Cmsor9">
    <w:name w:val="heading 9"/>
    <w:basedOn w:val="Norml"/>
    <w:next w:val="Norml"/>
    <w:qFormat/>
    <w:rsid w:val="008838D1"/>
    <w:pPr>
      <w:tabs>
        <w:tab w:val="clear" w:pos="340"/>
      </w:tabs>
      <w:spacing w:before="240" w:after="60"/>
      <w:ind w:firstLine="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2">
    <w:name w:val="toc 2"/>
    <w:basedOn w:val="Norml"/>
    <w:next w:val="Norml"/>
    <w:autoRedefine/>
    <w:uiPriority w:val="39"/>
    <w:rsid w:val="00845921"/>
    <w:pPr>
      <w:tabs>
        <w:tab w:val="clear" w:pos="340"/>
        <w:tab w:val="left" w:pos="1200"/>
        <w:tab w:val="right" w:leader="dot" w:pos="9360"/>
      </w:tabs>
      <w:ind w:left="238" w:firstLine="0"/>
    </w:pPr>
    <w:rPr>
      <w:smallCaps/>
    </w:rPr>
  </w:style>
  <w:style w:type="paragraph" w:styleId="lfej">
    <w:name w:val="header"/>
    <w:basedOn w:val="Norml"/>
    <w:rsid w:val="008838D1"/>
    <w:pPr>
      <w:tabs>
        <w:tab w:val="clear" w:pos="340"/>
        <w:tab w:val="center" w:pos="4819"/>
        <w:tab w:val="right" w:pos="9071"/>
      </w:tabs>
      <w:ind w:firstLine="0"/>
    </w:pPr>
    <w:rPr>
      <w:color w:val="000000"/>
    </w:rPr>
  </w:style>
  <w:style w:type="paragraph" w:customStyle="1" w:styleId="szveg-sajt">
    <w:name w:val="szöveg-saját"/>
    <w:basedOn w:val="Szvegtrzs"/>
    <w:rsid w:val="008838D1"/>
    <w:pPr>
      <w:tabs>
        <w:tab w:val="clear" w:pos="340"/>
      </w:tabs>
      <w:spacing w:before="120" w:after="0"/>
      <w:ind w:firstLine="0"/>
    </w:pPr>
  </w:style>
  <w:style w:type="paragraph" w:styleId="Szvegtrzs">
    <w:name w:val="Body Text"/>
    <w:basedOn w:val="Norml"/>
    <w:rsid w:val="008838D1"/>
    <w:pPr>
      <w:spacing w:after="120"/>
    </w:pPr>
  </w:style>
  <w:style w:type="paragraph" w:styleId="TJ1">
    <w:name w:val="toc 1"/>
    <w:basedOn w:val="Norml"/>
    <w:next w:val="Norml"/>
    <w:autoRedefine/>
    <w:semiHidden/>
    <w:rsid w:val="00845921"/>
    <w:pPr>
      <w:tabs>
        <w:tab w:val="clear" w:pos="340"/>
        <w:tab w:val="right" w:pos="9180"/>
      </w:tabs>
      <w:ind w:firstLine="0"/>
    </w:pPr>
    <w:rPr>
      <w:caps/>
      <w:sz w:val="28"/>
    </w:rPr>
  </w:style>
  <w:style w:type="paragraph" w:styleId="llb">
    <w:name w:val="footer"/>
    <w:basedOn w:val="Norml"/>
    <w:rsid w:val="00E329D4"/>
    <w:pPr>
      <w:tabs>
        <w:tab w:val="clear" w:pos="340"/>
        <w:tab w:val="center" w:pos="4536"/>
        <w:tab w:val="right" w:pos="9072"/>
      </w:tabs>
    </w:pPr>
  </w:style>
  <w:style w:type="character" w:styleId="Oldalszm">
    <w:name w:val="page number"/>
    <w:basedOn w:val="Bekezdsalapbettpusa"/>
    <w:rsid w:val="00E329D4"/>
  </w:style>
  <w:style w:type="table" w:styleId="Rcsostblzat">
    <w:name w:val="Table Grid"/>
    <w:basedOn w:val="Normltblzat"/>
    <w:rsid w:val="001F3BE8"/>
    <w:pPr>
      <w:overflowPunct w:val="0"/>
      <w:autoSpaceDE w:val="0"/>
      <w:autoSpaceDN w:val="0"/>
      <w:adjustRightInd w:val="0"/>
      <w:jc w:val="both"/>
      <w:textAlignment w:val="baseline"/>
    </w:pPr>
    <w:rPr>
      <w:rFonts w:ascii="H-Times New Roman" w:hAnsi="H-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954A70"/>
    <w:rPr>
      <w:color w:val="0000FF"/>
      <w:u w:val="single"/>
    </w:rPr>
  </w:style>
  <w:style w:type="paragraph" w:styleId="Dokumentumtrkp">
    <w:name w:val="Document Map"/>
    <w:basedOn w:val="Norml"/>
    <w:semiHidden/>
    <w:rsid w:val="00057822"/>
    <w:pPr>
      <w:shd w:val="clear" w:color="auto" w:fill="000080"/>
    </w:pPr>
    <w:rPr>
      <w:rFonts w:ascii="Tahoma" w:hAnsi="Tahoma" w:cs="Tahoma"/>
      <w:sz w:val="20"/>
    </w:rPr>
  </w:style>
  <w:style w:type="paragraph" w:styleId="Szvegtrzs2">
    <w:name w:val="Body Text 2"/>
    <w:basedOn w:val="Norml"/>
    <w:rsid w:val="006F62EB"/>
    <w:pPr>
      <w:spacing w:after="120" w:line="480" w:lineRule="auto"/>
    </w:pPr>
  </w:style>
  <w:style w:type="paragraph" w:customStyle="1" w:styleId="BodyText21">
    <w:name w:val="Body Text 21"/>
    <w:basedOn w:val="Norml"/>
    <w:rsid w:val="00802B07"/>
    <w:pPr>
      <w:tabs>
        <w:tab w:val="clear" w:pos="340"/>
      </w:tabs>
      <w:overflowPunct w:val="0"/>
      <w:autoSpaceDE w:val="0"/>
      <w:autoSpaceDN w:val="0"/>
      <w:adjustRightInd w:val="0"/>
      <w:ind w:left="360" w:firstLine="0"/>
      <w:jc w:val="left"/>
      <w:textAlignment w:val="baseline"/>
    </w:pPr>
    <w:rPr>
      <w:noProof w:val="0"/>
      <w:color w:val="000080"/>
      <w:lang w:val="en-GB" w:eastAsia="en-US"/>
    </w:rPr>
  </w:style>
  <w:style w:type="paragraph" w:styleId="TJ3">
    <w:name w:val="toc 3"/>
    <w:basedOn w:val="Norml"/>
    <w:next w:val="Norml"/>
    <w:autoRedefine/>
    <w:uiPriority w:val="39"/>
    <w:rsid w:val="00845921"/>
    <w:pPr>
      <w:tabs>
        <w:tab w:val="clear" w:pos="340"/>
        <w:tab w:val="left" w:pos="1440"/>
        <w:tab w:val="right" w:pos="9360"/>
      </w:tabs>
      <w:ind w:left="480"/>
    </w:pPr>
  </w:style>
  <w:style w:type="paragraph" w:styleId="Trgymutat1">
    <w:name w:val="index 1"/>
    <w:basedOn w:val="Norml"/>
    <w:next w:val="Norml"/>
    <w:semiHidden/>
    <w:rsid w:val="00CB2FB3"/>
    <w:pPr>
      <w:tabs>
        <w:tab w:val="clear" w:pos="340"/>
      </w:tabs>
      <w:overflowPunct w:val="0"/>
      <w:autoSpaceDE w:val="0"/>
      <w:autoSpaceDN w:val="0"/>
      <w:adjustRightInd w:val="0"/>
      <w:ind w:left="240" w:hanging="240"/>
      <w:textAlignment w:val="baseline"/>
    </w:pPr>
    <w:rPr>
      <w:noProof w:val="0"/>
      <w:color w:val="000080"/>
      <w:lang w:val="en-GB" w:eastAsia="en-US"/>
    </w:rPr>
  </w:style>
  <w:style w:type="paragraph" w:styleId="Trgymutatcm">
    <w:name w:val="index heading"/>
    <w:basedOn w:val="Norml"/>
    <w:next w:val="Trgymutat1"/>
    <w:semiHidden/>
    <w:rsid w:val="00CB2FB3"/>
    <w:pPr>
      <w:tabs>
        <w:tab w:val="clear" w:pos="340"/>
      </w:tabs>
      <w:overflowPunct w:val="0"/>
      <w:autoSpaceDE w:val="0"/>
      <w:autoSpaceDN w:val="0"/>
      <w:adjustRightInd w:val="0"/>
      <w:ind w:firstLine="0"/>
      <w:textAlignment w:val="baseline"/>
    </w:pPr>
    <w:rPr>
      <w:noProof w:val="0"/>
      <w:color w:val="000080"/>
      <w:lang w:val="en-GB" w:eastAsia="en-US"/>
    </w:rPr>
  </w:style>
  <w:style w:type="paragraph" w:styleId="Listaszerbekezds">
    <w:name w:val="List Paragraph"/>
    <w:basedOn w:val="Norml"/>
    <w:qFormat/>
    <w:rsid w:val="00A65228"/>
    <w:pPr>
      <w:tabs>
        <w:tab w:val="clear" w:pos="340"/>
      </w:tabs>
      <w:spacing w:line="276" w:lineRule="auto"/>
      <w:ind w:left="720" w:firstLine="0"/>
      <w:contextualSpacing/>
      <w:jc w:val="left"/>
    </w:pPr>
    <w:rPr>
      <w:rFonts w:eastAsia="Calibri"/>
      <w:noProof w:val="0"/>
      <w:szCs w:val="22"/>
      <w:lang w:val="en-US" w:eastAsia="en-US"/>
    </w:rPr>
  </w:style>
  <w:style w:type="paragraph" w:styleId="Kpalrs">
    <w:name w:val="caption"/>
    <w:basedOn w:val="Norml"/>
    <w:next w:val="Norml"/>
    <w:qFormat/>
    <w:rsid w:val="00842B36"/>
    <w:pPr>
      <w:tabs>
        <w:tab w:val="clear" w:pos="340"/>
      </w:tabs>
      <w:ind w:firstLine="0"/>
      <w:jc w:val="center"/>
    </w:pPr>
    <w:rPr>
      <w:rFonts w:eastAsia="Calibri"/>
      <w:bCs/>
      <w:noProof w:val="0"/>
      <w:szCs w:val="18"/>
      <w:lang w:eastAsia="en-US"/>
    </w:rPr>
  </w:style>
  <w:style w:type="paragraph" w:styleId="Irodalomjegyzk">
    <w:name w:val="Bibliography"/>
    <w:basedOn w:val="Norml"/>
    <w:next w:val="Norml"/>
    <w:unhideWhenUsed/>
    <w:rsid w:val="0065037B"/>
    <w:pPr>
      <w:tabs>
        <w:tab w:val="clear" w:pos="340"/>
      </w:tabs>
      <w:spacing w:line="276" w:lineRule="auto"/>
      <w:ind w:firstLine="0"/>
    </w:pPr>
    <w:rPr>
      <w:rFonts w:eastAsia="Calibri"/>
      <w:noProof w:val="0"/>
      <w:szCs w:val="22"/>
      <w:lang w:eastAsia="en-US"/>
    </w:rPr>
  </w:style>
  <w:style w:type="character" w:styleId="Jegyzethivatkozs">
    <w:name w:val="annotation reference"/>
    <w:semiHidden/>
    <w:rsid w:val="003E09E5"/>
    <w:rPr>
      <w:sz w:val="16"/>
      <w:szCs w:val="16"/>
    </w:rPr>
  </w:style>
  <w:style w:type="paragraph" w:styleId="Jegyzetszveg">
    <w:name w:val="annotation text"/>
    <w:basedOn w:val="Norml"/>
    <w:semiHidden/>
    <w:rsid w:val="003E09E5"/>
    <w:rPr>
      <w:sz w:val="20"/>
    </w:rPr>
  </w:style>
  <w:style w:type="paragraph" w:styleId="Megjegyzstrgya">
    <w:name w:val="annotation subject"/>
    <w:basedOn w:val="Jegyzetszveg"/>
    <w:next w:val="Jegyzetszveg"/>
    <w:semiHidden/>
    <w:rsid w:val="003E09E5"/>
    <w:rPr>
      <w:b/>
      <w:bCs/>
    </w:rPr>
  </w:style>
  <w:style w:type="paragraph" w:styleId="Buborkszveg">
    <w:name w:val="Balloon Text"/>
    <w:basedOn w:val="Norml"/>
    <w:semiHidden/>
    <w:rsid w:val="003E09E5"/>
    <w:rPr>
      <w:rFonts w:ascii="Tahoma" w:hAnsi="Tahoma" w:cs="Tahoma"/>
      <w:sz w:val="16"/>
      <w:szCs w:val="16"/>
    </w:rPr>
  </w:style>
  <w:style w:type="character" w:customStyle="1" w:styleId="scdddoi">
    <w:name w:val="s_c_dddoi"/>
    <w:basedOn w:val="Bekezdsalapbettpusa"/>
    <w:rsid w:val="00E01384"/>
  </w:style>
  <w:style w:type="paragraph" w:styleId="TJ4">
    <w:name w:val="toc 4"/>
    <w:basedOn w:val="Norml"/>
    <w:next w:val="Norml"/>
    <w:autoRedefine/>
    <w:semiHidden/>
    <w:rsid w:val="00FA294C"/>
    <w:pPr>
      <w:tabs>
        <w:tab w:val="clear" w:pos="340"/>
      </w:tabs>
      <w:ind w:left="720"/>
    </w:pPr>
  </w:style>
  <w:style w:type="paragraph" w:customStyle="1" w:styleId="Tblzatfelirat">
    <w:name w:val="Táblázat felirat"/>
    <w:basedOn w:val="Norml"/>
    <w:link w:val="TblzatfeliratChar"/>
    <w:qFormat/>
    <w:rsid w:val="00842B36"/>
    <w:rPr>
      <w:noProof w:val="0"/>
    </w:rPr>
  </w:style>
  <w:style w:type="character" w:customStyle="1" w:styleId="TblzatfeliratChar">
    <w:name w:val="Táblázat felirat Char"/>
    <w:basedOn w:val="Bekezdsalapbettpusa"/>
    <w:link w:val="Tblzatfelirat"/>
    <w:rsid w:val="00842B36"/>
    <w:rPr>
      <w:sz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659</Words>
  <Characters>3760</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lpstr>
    </vt:vector>
  </TitlesOfParts>
  <Company>nti</Company>
  <LinksUpToDate>false</LinksUpToDate>
  <CharactersWithSpaces>4411</CharactersWithSpaces>
  <SharedDoc>false</SharedDoc>
  <HLinks>
    <vt:vector size="48" baseType="variant">
      <vt:variant>
        <vt:i4>1703987</vt:i4>
      </vt:variant>
      <vt:variant>
        <vt:i4>44</vt:i4>
      </vt:variant>
      <vt:variant>
        <vt:i4>0</vt:i4>
      </vt:variant>
      <vt:variant>
        <vt:i4>5</vt:i4>
      </vt:variant>
      <vt:variant>
        <vt:lpwstr/>
      </vt:variant>
      <vt:variant>
        <vt:lpwstr>_Toc397945386</vt:lpwstr>
      </vt:variant>
      <vt:variant>
        <vt:i4>1703987</vt:i4>
      </vt:variant>
      <vt:variant>
        <vt:i4>38</vt:i4>
      </vt:variant>
      <vt:variant>
        <vt:i4>0</vt:i4>
      </vt:variant>
      <vt:variant>
        <vt:i4>5</vt:i4>
      </vt:variant>
      <vt:variant>
        <vt:lpwstr/>
      </vt:variant>
      <vt:variant>
        <vt:lpwstr>_Toc397945385</vt:lpwstr>
      </vt:variant>
      <vt:variant>
        <vt:i4>1703987</vt:i4>
      </vt:variant>
      <vt:variant>
        <vt:i4>32</vt:i4>
      </vt:variant>
      <vt:variant>
        <vt:i4>0</vt:i4>
      </vt:variant>
      <vt:variant>
        <vt:i4>5</vt:i4>
      </vt:variant>
      <vt:variant>
        <vt:lpwstr/>
      </vt:variant>
      <vt:variant>
        <vt:lpwstr>_Toc397945384</vt:lpwstr>
      </vt:variant>
      <vt:variant>
        <vt:i4>1703987</vt:i4>
      </vt:variant>
      <vt:variant>
        <vt:i4>26</vt:i4>
      </vt:variant>
      <vt:variant>
        <vt:i4>0</vt:i4>
      </vt:variant>
      <vt:variant>
        <vt:i4>5</vt:i4>
      </vt:variant>
      <vt:variant>
        <vt:lpwstr/>
      </vt:variant>
      <vt:variant>
        <vt:lpwstr>_Toc397945383</vt:lpwstr>
      </vt:variant>
      <vt:variant>
        <vt:i4>1703987</vt:i4>
      </vt:variant>
      <vt:variant>
        <vt:i4>20</vt:i4>
      </vt:variant>
      <vt:variant>
        <vt:i4>0</vt:i4>
      </vt:variant>
      <vt:variant>
        <vt:i4>5</vt:i4>
      </vt:variant>
      <vt:variant>
        <vt:lpwstr/>
      </vt:variant>
      <vt:variant>
        <vt:lpwstr>_Toc397945382</vt:lpwstr>
      </vt:variant>
      <vt:variant>
        <vt:i4>1703987</vt:i4>
      </vt:variant>
      <vt:variant>
        <vt:i4>14</vt:i4>
      </vt:variant>
      <vt:variant>
        <vt:i4>0</vt:i4>
      </vt:variant>
      <vt:variant>
        <vt:i4>5</vt:i4>
      </vt:variant>
      <vt:variant>
        <vt:lpwstr/>
      </vt:variant>
      <vt:variant>
        <vt:lpwstr>_Toc397945381</vt:lpwstr>
      </vt:variant>
      <vt:variant>
        <vt:i4>1703987</vt:i4>
      </vt:variant>
      <vt:variant>
        <vt:i4>8</vt:i4>
      </vt:variant>
      <vt:variant>
        <vt:i4>0</vt:i4>
      </vt:variant>
      <vt:variant>
        <vt:i4>5</vt:i4>
      </vt:variant>
      <vt:variant>
        <vt:lpwstr/>
      </vt:variant>
      <vt:variant>
        <vt:lpwstr>_Toc397945380</vt:lpwstr>
      </vt:variant>
      <vt:variant>
        <vt:i4>1376307</vt:i4>
      </vt:variant>
      <vt:variant>
        <vt:i4>2</vt:i4>
      </vt:variant>
      <vt:variant>
        <vt:i4>0</vt:i4>
      </vt:variant>
      <vt:variant>
        <vt:i4>5</vt:i4>
      </vt:variant>
      <vt:variant>
        <vt:lpwstr/>
      </vt:variant>
      <vt:variant>
        <vt:lpwstr>_Toc397945379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gyuro angela</dc:creator>
  <cp:keywords/>
  <cp:lastModifiedBy>NTI</cp:lastModifiedBy>
  <cp:revision>6</cp:revision>
  <cp:lastPrinted>2018-08-29T16:44:00Z</cp:lastPrinted>
  <dcterms:created xsi:type="dcterms:W3CDTF">2019-09-24T10:20:00Z</dcterms:created>
  <dcterms:modified xsi:type="dcterms:W3CDTF">2019-09-24T11:53:00Z</dcterms:modified>
</cp:coreProperties>
</file>